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28464" w14:textId="77777777" w:rsidR="00F236DB" w:rsidRDefault="00F236DB">
      <w:pPr>
        <w:spacing w:after="720"/>
      </w:pPr>
    </w:p>
    <w:p w14:paraId="708DBCD4" w14:textId="7D09B857" w:rsidR="00F236DB" w:rsidRPr="00734142" w:rsidRDefault="005E405E">
      <w:pPr>
        <w:pStyle w:val="Rubrik1"/>
        <w:rPr>
          <w:rFonts w:ascii="Hyra Sans Display" w:hAnsi="Hyra Sans Display"/>
          <w:bCs/>
        </w:rPr>
      </w:pPr>
      <w:r>
        <w:rPr>
          <w:rStyle w:val="Platshllartext"/>
          <w:rFonts w:ascii="Hyra Sans Display" w:hAnsi="Hyra Sans Display"/>
          <w:bCs/>
        </w:rPr>
        <w:t xml:space="preserve">Nominering </w:t>
      </w:r>
      <w:r w:rsidR="00395499">
        <w:rPr>
          <w:rStyle w:val="Platshllartext"/>
          <w:rFonts w:ascii="Hyra Sans Display" w:hAnsi="Hyra Sans Display"/>
          <w:bCs/>
        </w:rPr>
        <w:t>till fyllnadsval i regionstyrelsen och nominering till förbundsstämman 2023</w:t>
      </w:r>
    </w:p>
    <w:p w14:paraId="3C876C25" w14:textId="20EF3B50" w:rsidR="00D32997" w:rsidRPr="00D32997" w:rsidRDefault="00D32997" w:rsidP="00D32997">
      <w:pPr>
        <w:rPr>
          <w:rFonts w:ascii="Times New Roman" w:hAnsi="Times New Roman" w:cs="Times New Roman"/>
          <w:sz w:val="24"/>
          <w:szCs w:val="24"/>
        </w:rPr>
      </w:pPr>
      <w:r>
        <w:rPr>
          <w:rFonts w:ascii="Times New Roman" w:hAnsi="Times New Roman" w:cs="Times New Roman"/>
          <w:sz w:val="24"/>
          <w:szCs w:val="24"/>
        </w:rPr>
        <w:t xml:space="preserve">Valberedningen har fått information från förbundsstyrelsen om fyllnadsvalet till regionstyrelsen. Synpunkter har lämnats in på genomförandet av </w:t>
      </w:r>
      <w:r w:rsidRPr="00D32997">
        <w:rPr>
          <w:rFonts w:ascii="Times New Roman" w:hAnsi="Times New Roman" w:cs="Times New Roman"/>
          <w:sz w:val="24"/>
          <w:szCs w:val="24"/>
        </w:rPr>
        <w:t>fullmäktiges årsmöte den 23 april 2022 i region Stockholm</w:t>
      </w:r>
      <w:r>
        <w:rPr>
          <w:rFonts w:ascii="Times New Roman" w:hAnsi="Times New Roman" w:cs="Times New Roman"/>
          <w:sz w:val="24"/>
          <w:szCs w:val="24"/>
        </w:rPr>
        <w:t>.</w:t>
      </w:r>
      <w:r w:rsidRPr="00D32997">
        <w:rPr>
          <w:rFonts w:ascii="Times New Roman" w:hAnsi="Times New Roman" w:cs="Times New Roman"/>
          <w:sz w:val="24"/>
          <w:szCs w:val="24"/>
        </w:rPr>
        <w:t xml:space="preserve"> </w:t>
      </w:r>
      <w:r>
        <w:rPr>
          <w:rFonts w:ascii="Times New Roman" w:hAnsi="Times New Roman" w:cs="Times New Roman"/>
          <w:sz w:val="24"/>
          <w:szCs w:val="24"/>
        </w:rPr>
        <w:t>F</w:t>
      </w:r>
      <w:r w:rsidRPr="00D32997">
        <w:rPr>
          <w:rFonts w:ascii="Times New Roman" w:hAnsi="Times New Roman" w:cs="Times New Roman"/>
          <w:sz w:val="24"/>
          <w:szCs w:val="24"/>
        </w:rPr>
        <w:t>örbundsstyrelsen vid sitt sammanträde den 7 maj 2022 enhälligt</w:t>
      </w:r>
    </w:p>
    <w:p w14:paraId="324CAE2B" w14:textId="77777777" w:rsidR="00D32997" w:rsidRPr="00D32997" w:rsidRDefault="00D32997" w:rsidP="00D32997">
      <w:pPr>
        <w:rPr>
          <w:rFonts w:ascii="Times New Roman" w:hAnsi="Times New Roman" w:cs="Times New Roman"/>
          <w:sz w:val="24"/>
          <w:szCs w:val="24"/>
        </w:rPr>
      </w:pPr>
      <w:r w:rsidRPr="00D32997">
        <w:rPr>
          <w:rFonts w:ascii="Times New Roman" w:hAnsi="Times New Roman" w:cs="Times New Roman"/>
          <w:sz w:val="24"/>
          <w:szCs w:val="24"/>
        </w:rPr>
        <w:t>beslutat:</w:t>
      </w:r>
    </w:p>
    <w:p w14:paraId="7E690F2C" w14:textId="77777777" w:rsidR="00AD695D" w:rsidRDefault="00D32997" w:rsidP="00D32997">
      <w:pPr>
        <w:pStyle w:val="Liststycke"/>
        <w:numPr>
          <w:ilvl w:val="0"/>
          <w:numId w:val="8"/>
        </w:numPr>
        <w:rPr>
          <w:rFonts w:ascii="Times New Roman" w:hAnsi="Times New Roman" w:cs="Times New Roman"/>
          <w:sz w:val="24"/>
          <w:szCs w:val="24"/>
        </w:rPr>
      </w:pPr>
      <w:r w:rsidRPr="00AD695D">
        <w:rPr>
          <w:rFonts w:ascii="Times New Roman" w:hAnsi="Times New Roman" w:cs="Times New Roman"/>
          <w:sz w:val="24"/>
          <w:szCs w:val="24"/>
        </w:rPr>
        <w:t xml:space="preserve">att anse att fullmäktiges fyllnadsval av ledamot i </w:t>
      </w:r>
    </w:p>
    <w:p w14:paraId="06D8A5F3" w14:textId="5B769B0A" w:rsidR="00D32997" w:rsidRPr="00D32997" w:rsidRDefault="00D32997" w:rsidP="00391D67">
      <w:pPr>
        <w:rPr>
          <w:rFonts w:ascii="Times New Roman" w:hAnsi="Times New Roman" w:cs="Times New Roman"/>
          <w:sz w:val="24"/>
          <w:szCs w:val="24"/>
        </w:rPr>
      </w:pPr>
      <w:r w:rsidRPr="00AD695D">
        <w:rPr>
          <w:rFonts w:ascii="Times New Roman" w:hAnsi="Times New Roman" w:cs="Times New Roman"/>
          <w:sz w:val="24"/>
          <w:szCs w:val="24"/>
        </w:rPr>
        <w:t>regionstyrel</w:t>
      </w:r>
      <w:r w:rsidR="00AD695D">
        <w:rPr>
          <w:rFonts w:ascii="Times New Roman" w:hAnsi="Times New Roman" w:cs="Times New Roman"/>
          <w:sz w:val="24"/>
          <w:szCs w:val="24"/>
        </w:rPr>
        <w:t>s</w:t>
      </w:r>
      <w:r w:rsidRPr="00AD695D">
        <w:rPr>
          <w:rFonts w:ascii="Times New Roman" w:hAnsi="Times New Roman" w:cs="Times New Roman"/>
          <w:sz w:val="24"/>
          <w:szCs w:val="24"/>
        </w:rPr>
        <w:t>en</w:t>
      </w:r>
      <w:r w:rsidR="00AD695D" w:rsidRPr="00AD695D">
        <w:rPr>
          <w:rFonts w:ascii="Times New Roman" w:hAnsi="Times New Roman" w:cs="Times New Roman"/>
          <w:sz w:val="24"/>
          <w:szCs w:val="24"/>
        </w:rPr>
        <w:t xml:space="preserve"> </w:t>
      </w:r>
      <w:r w:rsidRPr="00AD695D">
        <w:rPr>
          <w:rFonts w:ascii="Times New Roman" w:hAnsi="Times New Roman" w:cs="Times New Roman"/>
          <w:sz w:val="24"/>
          <w:szCs w:val="24"/>
        </w:rPr>
        <w:t>vid årsmötet den 23 april 2022 i region Stockholm inte</w:t>
      </w:r>
      <w:r w:rsidR="00AD695D">
        <w:rPr>
          <w:rFonts w:ascii="Times New Roman" w:hAnsi="Times New Roman" w:cs="Times New Roman"/>
          <w:sz w:val="24"/>
          <w:szCs w:val="24"/>
        </w:rPr>
        <w:t xml:space="preserve"> </w:t>
      </w:r>
      <w:r w:rsidRPr="00D32997">
        <w:rPr>
          <w:rFonts w:ascii="Times New Roman" w:hAnsi="Times New Roman" w:cs="Times New Roman"/>
          <w:sz w:val="24"/>
          <w:szCs w:val="24"/>
        </w:rPr>
        <w:t>genomförts på ett korrekt sätt och att den avgångne ledamoten</w:t>
      </w:r>
      <w:r w:rsidR="00AD695D">
        <w:rPr>
          <w:rFonts w:ascii="Times New Roman" w:hAnsi="Times New Roman" w:cs="Times New Roman"/>
          <w:sz w:val="24"/>
          <w:szCs w:val="24"/>
        </w:rPr>
        <w:t xml:space="preserve"> </w:t>
      </w:r>
      <w:r w:rsidRPr="00D32997">
        <w:rPr>
          <w:rFonts w:ascii="Times New Roman" w:hAnsi="Times New Roman" w:cs="Times New Roman"/>
          <w:sz w:val="24"/>
          <w:szCs w:val="24"/>
        </w:rPr>
        <w:t>således inte ingår i regionstyrelsen,</w:t>
      </w:r>
    </w:p>
    <w:p w14:paraId="40631892" w14:textId="77777777" w:rsidR="00D32997" w:rsidRPr="00D32997" w:rsidRDefault="00D32997" w:rsidP="00D32997">
      <w:pPr>
        <w:pStyle w:val="Liststycke"/>
        <w:numPr>
          <w:ilvl w:val="0"/>
          <w:numId w:val="8"/>
        </w:numPr>
        <w:rPr>
          <w:rFonts w:ascii="Times New Roman" w:hAnsi="Times New Roman" w:cs="Times New Roman"/>
          <w:sz w:val="24"/>
          <w:szCs w:val="24"/>
        </w:rPr>
      </w:pPr>
      <w:r w:rsidRPr="00D32997">
        <w:rPr>
          <w:rFonts w:ascii="Times New Roman" w:hAnsi="Times New Roman" w:cs="Times New Roman"/>
          <w:sz w:val="24"/>
          <w:szCs w:val="24"/>
        </w:rPr>
        <w:t>att uppdra till regionstyrelsen i Stockholm att verka för att</w:t>
      </w:r>
    </w:p>
    <w:p w14:paraId="34B262D8" w14:textId="77777777" w:rsidR="00D32997" w:rsidRPr="00D32997" w:rsidRDefault="00D32997" w:rsidP="00D32997">
      <w:pPr>
        <w:rPr>
          <w:rFonts w:ascii="Times New Roman" w:hAnsi="Times New Roman" w:cs="Times New Roman"/>
          <w:sz w:val="24"/>
          <w:szCs w:val="24"/>
        </w:rPr>
      </w:pPr>
      <w:r w:rsidRPr="00D32997">
        <w:rPr>
          <w:rFonts w:ascii="Times New Roman" w:hAnsi="Times New Roman" w:cs="Times New Roman"/>
          <w:sz w:val="24"/>
          <w:szCs w:val="24"/>
        </w:rPr>
        <w:t>fyllnadsval till vakant post i regionstyrelsen genomförs senast</w:t>
      </w:r>
    </w:p>
    <w:p w14:paraId="08DE3524" w14:textId="77777777" w:rsidR="00D32997" w:rsidRDefault="00D32997" w:rsidP="00D32997">
      <w:pPr>
        <w:rPr>
          <w:rFonts w:ascii="Times New Roman" w:hAnsi="Times New Roman" w:cs="Times New Roman"/>
          <w:sz w:val="24"/>
          <w:szCs w:val="24"/>
        </w:rPr>
      </w:pPr>
      <w:r w:rsidRPr="00D32997">
        <w:rPr>
          <w:rFonts w:ascii="Times New Roman" w:hAnsi="Times New Roman" w:cs="Times New Roman"/>
          <w:sz w:val="24"/>
          <w:szCs w:val="24"/>
        </w:rPr>
        <w:t>vid regionens höstfullmäktige 2022,</w:t>
      </w:r>
      <w:r>
        <w:rPr>
          <w:rFonts w:ascii="Times New Roman" w:hAnsi="Times New Roman" w:cs="Times New Roman"/>
          <w:sz w:val="24"/>
          <w:szCs w:val="24"/>
        </w:rPr>
        <w:t xml:space="preserve"> </w:t>
      </w:r>
    </w:p>
    <w:p w14:paraId="2F112BEE" w14:textId="77777777" w:rsidR="00D32997" w:rsidRDefault="00D32997" w:rsidP="00D32997">
      <w:pPr>
        <w:rPr>
          <w:rFonts w:ascii="Times New Roman" w:hAnsi="Times New Roman" w:cs="Times New Roman"/>
          <w:sz w:val="24"/>
          <w:szCs w:val="24"/>
        </w:rPr>
      </w:pPr>
    </w:p>
    <w:p w14:paraId="6EEFBC4B" w14:textId="76FC33EE" w:rsidR="00395499" w:rsidRDefault="00D32997" w:rsidP="00D32997">
      <w:pPr>
        <w:rPr>
          <w:rFonts w:ascii="Times New Roman" w:hAnsi="Times New Roman" w:cs="Times New Roman"/>
          <w:sz w:val="24"/>
          <w:szCs w:val="24"/>
        </w:rPr>
      </w:pPr>
      <w:r>
        <w:rPr>
          <w:rFonts w:ascii="Times New Roman" w:hAnsi="Times New Roman" w:cs="Times New Roman"/>
          <w:sz w:val="24"/>
          <w:szCs w:val="24"/>
        </w:rPr>
        <w:t>De</w:t>
      </w:r>
      <w:r w:rsidR="00AD695D">
        <w:rPr>
          <w:rFonts w:ascii="Times New Roman" w:hAnsi="Times New Roman" w:cs="Times New Roman"/>
          <w:sz w:val="24"/>
          <w:szCs w:val="24"/>
        </w:rPr>
        <w:t xml:space="preserve"> </w:t>
      </w:r>
      <w:r>
        <w:rPr>
          <w:rFonts w:ascii="Times New Roman" w:hAnsi="Times New Roman" w:cs="Times New Roman"/>
          <w:sz w:val="24"/>
          <w:szCs w:val="24"/>
        </w:rPr>
        <w:t>personer som fanns nominerade till årsmötet kvarstår, om de så önskar</w:t>
      </w:r>
      <w:r w:rsidR="00AD695D">
        <w:rPr>
          <w:rFonts w:ascii="Times New Roman" w:hAnsi="Times New Roman" w:cs="Times New Roman"/>
          <w:sz w:val="24"/>
          <w:szCs w:val="24"/>
        </w:rPr>
        <w:t>. M</w:t>
      </w:r>
      <w:r>
        <w:rPr>
          <w:rFonts w:ascii="Times New Roman" w:hAnsi="Times New Roman" w:cs="Times New Roman"/>
          <w:sz w:val="24"/>
          <w:szCs w:val="24"/>
        </w:rPr>
        <w:t xml:space="preserve">en det finns </w:t>
      </w:r>
      <w:r w:rsidR="00AD695D">
        <w:rPr>
          <w:rFonts w:ascii="Times New Roman" w:hAnsi="Times New Roman" w:cs="Times New Roman"/>
          <w:sz w:val="24"/>
          <w:szCs w:val="24"/>
        </w:rPr>
        <w:t xml:space="preserve">också </w:t>
      </w:r>
      <w:r>
        <w:rPr>
          <w:rFonts w:ascii="Times New Roman" w:hAnsi="Times New Roman" w:cs="Times New Roman"/>
          <w:sz w:val="24"/>
          <w:szCs w:val="24"/>
        </w:rPr>
        <w:t xml:space="preserve">möjlighet att nominera </w:t>
      </w:r>
      <w:r w:rsidR="00AD695D">
        <w:rPr>
          <w:rFonts w:ascii="Times New Roman" w:hAnsi="Times New Roman" w:cs="Times New Roman"/>
          <w:sz w:val="24"/>
          <w:szCs w:val="24"/>
        </w:rPr>
        <w:t>flera</w:t>
      </w:r>
      <w:r>
        <w:rPr>
          <w:rFonts w:ascii="Times New Roman" w:hAnsi="Times New Roman" w:cs="Times New Roman"/>
          <w:sz w:val="24"/>
          <w:szCs w:val="24"/>
        </w:rPr>
        <w:t xml:space="preserve"> kandidater. </w:t>
      </w:r>
      <w:r w:rsidRPr="00D506EC">
        <w:rPr>
          <w:rFonts w:ascii="Times New Roman" w:hAnsi="Times New Roman" w:cs="Times New Roman"/>
          <w:b/>
          <w:bCs/>
          <w:sz w:val="24"/>
          <w:szCs w:val="24"/>
        </w:rPr>
        <w:t xml:space="preserve">Nomineringar till ledamot i regionstyrelsen, ska enligt stadgarna </w:t>
      </w:r>
      <w:r w:rsidR="0028645C" w:rsidRPr="00D506EC">
        <w:rPr>
          <w:rFonts w:ascii="Times New Roman" w:hAnsi="Times New Roman" w:cs="Times New Roman"/>
          <w:b/>
          <w:bCs/>
          <w:sz w:val="24"/>
          <w:szCs w:val="24"/>
        </w:rPr>
        <w:t>finnas inlämnade till valberedningen senast 2 månader för fullmäktige. I detta fall senast den 2</w:t>
      </w:r>
      <w:r w:rsidR="005677BF">
        <w:rPr>
          <w:rFonts w:ascii="Times New Roman" w:hAnsi="Times New Roman" w:cs="Times New Roman"/>
          <w:b/>
          <w:bCs/>
          <w:sz w:val="24"/>
          <w:szCs w:val="24"/>
        </w:rPr>
        <w:t>9</w:t>
      </w:r>
      <w:r w:rsidR="0028645C" w:rsidRPr="00D506EC">
        <w:rPr>
          <w:rFonts w:ascii="Times New Roman" w:hAnsi="Times New Roman" w:cs="Times New Roman"/>
          <w:b/>
          <w:bCs/>
          <w:sz w:val="24"/>
          <w:szCs w:val="24"/>
        </w:rPr>
        <w:t xml:space="preserve"> augusti.</w:t>
      </w:r>
      <w:r w:rsidR="0028645C">
        <w:rPr>
          <w:rFonts w:ascii="Times New Roman" w:hAnsi="Times New Roman" w:cs="Times New Roman"/>
          <w:sz w:val="24"/>
          <w:szCs w:val="24"/>
        </w:rPr>
        <w:t xml:space="preserve"> </w:t>
      </w:r>
    </w:p>
    <w:p w14:paraId="03DF7CDE" w14:textId="77777777" w:rsidR="0028645C" w:rsidRDefault="0028645C" w:rsidP="00D32997">
      <w:pPr>
        <w:rPr>
          <w:rFonts w:ascii="Times New Roman" w:hAnsi="Times New Roman" w:cs="Times New Roman"/>
          <w:sz w:val="24"/>
          <w:szCs w:val="24"/>
        </w:rPr>
      </w:pPr>
    </w:p>
    <w:p w14:paraId="1149E944" w14:textId="78F1CA6D" w:rsidR="005E405E" w:rsidRPr="005E405E" w:rsidRDefault="005E405E" w:rsidP="005E405E">
      <w:pPr>
        <w:rPr>
          <w:rFonts w:ascii="Times New Roman" w:hAnsi="Times New Roman" w:cs="Times New Roman"/>
        </w:rPr>
      </w:pPr>
      <w:r>
        <w:rPr>
          <w:rFonts w:ascii="Times New Roman" w:hAnsi="Times New Roman" w:cs="Times New Roman"/>
          <w:sz w:val="24"/>
          <w:szCs w:val="24"/>
        </w:rPr>
        <w:t xml:space="preserve">Den </w:t>
      </w:r>
      <w:proofErr w:type="gramStart"/>
      <w:r>
        <w:rPr>
          <w:rFonts w:ascii="Times New Roman" w:hAnsi="Times New Roman" w:cs="Times New Roman"/>
          <w:sz w:val="24"/>
          <w:szCs w:val="24"/>
        </w:rPr>
        <w:t>15-18</w:t>
      </w:r>
      <w:proofErr w:type="gramEnd"/>
      <w:r>
        <w:rPr>
          <w:rFonts w:ascii="Times New Roman" w:hAnsi="Times New Roman" w:cs="Times New Roman"/>
          <w:sz w:val="24"/>
          <w:szCs w:val="24"/>
        </w:rPr>
        <w:t xml:space="preserve"> </w:t>
      </w:r>
      <w:r w:rsidRPr="005E405E">
        <w:rPr>
          <w:rFonts w:ascii="Times New Roman" w:hAnsi="Times New Roman" w:cs="Times New Roman"/>
          <w:sz w:val="24"/>
          <w:szCs w:val="24"/>
        </w:rPr>
        <w:t>juni 2023 kommer Hyresgästföreningens förbundsstämma att genomföras</w:t>
      </w:r>
      <w:r>
        <w:rPr>
          <w:rFonts w:ascii="Times New Roman" w:hAnsi="Times New Roman" w:cs="Times New Roman"/>
          <w:sz w:val="24"/>
          <w:szCs w:val="24"/>
        </w:rPr>
        <w:t xml:space="preserve"> i Göteborg</w:t>
      </w:r>
      <w:r w:rsidRPr="005E405E">
        <w:rPr>
          <w:rFonts w:ascii="Times New Roman" w:hAnsi="Times New Roman" w:cs="Times New Roman"/>
          <w:sz w:val="24"/>
          <w:szCs w:val="24"/>
        </w:rPr>
        <w:t xml:space="preserve">. Det är därför hög tid att ni i föreningarna börjar hitta lämpliga ombud. </w:t>
      </w:r>
      <w:r w:rsidRPr="005E405E">
        <w:rPr>
          <w:rFonts w:ascii="Times New Roman" w:hAnsi="Times New Roman" w:cs="Times New Roman"/>
        </w:rPr>
        <w:t xml:space="preserve">Stämmoombuden ska under förbundsstämman, bland många andra viktiga beslut, välja styrelseledamöter till förbundsstyrelsen. Den nya förbundsstyrelsen ska tillsammans leda Hyresgästföreningens arbete de kommande åren. Här kan du läsa mer om vad som händer på förbundsstämman: </w:t>
      </w:r>
      <w:hyperlink r:id="rId7" w:history="1">
        <w:r w:rsidRPr="005E405E">
          <w:rPr>
            <w:rStyle w:val="Hyperlnk"/>
            <w:rFonts w:ascii="Times New Roman" w:hAnsi="Times New Roman" w:cs="Times New Roman"/>
          </w:rPr>
          <w:t>Förbundsstämma 2020 - Hyresgästföreningen (hyresgastforeningen.se)</w:t>
        </w:r>
      </w:hyperlink>
    </w:p>
    <w:p w14:paraId="5B86916B" w14:textId="77777777" w:rsidR="005E405E" w:rsidRPr="005E405E" w:rsidRDefault="005E405E" w:rsidP="005E405E">
      <w:pPr>
        <w:autoSpaceDE w:val="0"/>
        <w:autoSpaceDN w:val="0"/>
        <w:adjustRightInd w:val="0"/>
        <w:rPr>
          <w:rFonts w:ascii="Times New Roman" w:hAnsi="Times New Roman" w:cs="Times New Roman"/>
          <w:sz w:val="24"/>
          <w:szCs w:val="24"/>
        </w:rPr>
      </w:pPr>
    </w:p>
    <w:p w14:paraId="5485AD28" w14:textId="77777777" w:rsidR="005E405E" w:rsidRPr="005E405E" w:rsidRDefault="005E405E" w:rsidP="005E405E">
      <w:pPr>
        <w:rPr>
          <w:rFonts w:ascii="Times New Roman" w:hAnsi="Times New Roman" w:cs="Times New Roman"/>
        </w:rPr>
      </w:pPr>
      <w:r w:rsidRPr="005E405E">
        <w:rPr>
          <w:rFonts w:ascii="Times New Roman" w:hAnsi="Times New Roman" w:cs="Times New Roman"/>
        </w:rPr>
        <w:t xml:space="preserve">På region Stockholms fullmäktige 29/10 ska regionens stämmoombud och ersättare väljas. Nu har ni i möjlighet att nominera lämpliga kandidater från regionen till detta viktiga uppdrag. Ni kan nominera hur många ni vill men en person per blankett. Regionen kommer få skicka </w:t>
      </w:r>
      <w:r w:rsidRPr="005E405E">
        <w:rPr>
          <w:rFonts w:ascii="Times New Roman" w:hAnsi="Times New Roman" w:cs="Times New Roman"/>
        </w:rPr>
        <w:lastRenderedPageBreak/>
        <w:t>ca 32 ombud till stämman 2023. Vår rekommendation är därför att ni nominerar minst två personer från er förening.</w:t>
      </w:r>
    </w:p>
    <w:p w14:paraId="2750B7F7" w14:textId="77777777" w:rsidR="005E405E" w:rsidRPr="005E405E" w:rsidRDefault="005E405E" w:rsidP="005E405E">
      <w:pPr>
        <w:autoSpaceDE w:val="0"/>
        <w:autoSpaceDN w:val="0"/>
        <w:adjustRightInd w:val="0"/>
        <w:rPr>
          <w:rFonts w:ascii="Times New Roman" w:hAnsi="Times New Roman" w:cs="Times New Roman"/>
          <w:sz w:val="24"/>
          <w:szCs w:val="24"/>
        </w:rPr>
      </w:pPr>
    </w:p>
    <w:p w14:paraId="5EAE4FCD" w14:textId="77777777" w:rsidR="005E405E" w:rsidRPr="005E405E" w:rsidRDefault="005E405E" w:rsidP="005E405E">
      <w:pPr>
        <w:autoSpaceDE w:val="0"/>
        <w:autoSpaceDN w:val="0"/>
        <w:adjustRightInd w:val="0"/>
        <w:rPr>
          <w:rFonts w:ascii="Times New Roman" w:hAnsi="Times New Roman" w:cs="Times New Roman"/>
          <w:sz w:val="24"/>
          <w:szCs w:val="24"/>
        </w:rPr>
      </w:pPr>
    </w:p>
    <w:p w14:paraId="603859D7" w14:textId="77777777" w:rsidR="005E405E" w:rsidRPr="005E405E" w:rsidRDefault="005E405E" w:rsidP="005E405E">
      <w:pPr>
        <w:autoSpaceDE w:val="0"/>
        <w:autoSpaceDN w:val="0"/>
        <w:adjustRightInd w:val="0"/>
        <w:rPr>
          <w:rFonts w:ascii="Times New Roman" w:hAnsi="Times New Roman" w:cs="Times New Roman"/>
          <w:sz w:val="24"/>
          <w:szCs w:val="24"/>
        </w:rPr>
      </w:pPr>
      <w:r w:rsidRPr="005E405E">
        <w:rPr>
          <w:rFonts w:ascii="Times New Roman" w:hAnsi="Times New Roman" w:cs="Times New Roman"/>
          <w:sz w:val="24"/>
          <w:szCs w:val="24"/>
        </w:rPr>
        <w:t>Valberedningen vill att ni tänker på följande:</w:t>
      </w:r>
    </w:p>
    <w:p w14:paraId="6CDB7C4C" w14:textId="77777777" w:rsidR="005E405E" w:rsidRPr="005E405E" w:rsidRDefault="005E405E" w:rsidP="005E405E">
      <w:pPr>
        <w:pStyle w:val="Liststycke"/>
        <w:autoSpaceDE w:val="0"/>
        <w:autoSpaceDN w:val="0"/>
        <w:adjustRightInd w:val="0"/>
        <w:rPr>
          <w:rFonts w:ascii="Times New Roman" w:hAnsi="Times New Roman" w:cs="Times New Roman"/>
          <w:sz w:val="24"/>
          <w:szCs w:val="24"/>
        </w:rPr>
      </w:pPr>
    </w:p>
    <w:p w14:paraId="3B3C5EBB" w14:textId="77777777" w:rsidR="005E405E" w:rsidRPr="005E405E" w:rsidRDefault="005E405E" w:rsidP="005E405E">
      <w:pPr>
        <w:numPr>
          <w:ilvl w:val="0"/>
          <w:numId w:val="7"/>
        </w:numPr>
        <w:spacing w:line="290" w:lineRule="atLeast"/>
        <w:rPr>
          <w:rFonts w:ascii="Times New Roman" w:hAnsi="Times New Roman" w:cs="Times New Roman"/>
        </w:rPr>
      </w:pPr>
      <w:r w:rsidRPr="005E405E">
        <w:rPr>
          <w:rFonts w:ascii="Times New Roman" w:hAnsi="Times New Roman" w:cs="Times New Roman"/>
        </w:rPr>
        <w:t xml:space="preserve">alla människors lika värde, att ingen diskrimineras på grund </w:t>
      </w:r>
    </w:p>
    <w:p w14:paraId="160AEDCC" w14:textId="77777777" w:rsidR="005E405E" w:rsidRPr="005E405E" w:rsidRDefault="005E405E" w:rsidP="005E405E">
      <w:pPr>
        <w:ind w:left="720"/>
        <w:rPr>
          <w:rFonts w:ascii="Times New Roman" w:hAnsi="Times New Roman" w:cs="Times New Roman"/>
        </w:rPr>
      </w:pPr>
      <w:r w:rsidRPr="005E405E">
        <w:rPr>
          <w:rFonts w:ascii="Times New Roman" w:hAnsi="Times New Roman" w:cs="Times New Roman"/>
        </w:rPr>
        <w:t>av etniskt ursprung, trosuppfattning, sexuell läggning eller funktionsnedsättning</w:t>
      </w:r>
    </w:p>
    <w:p w14:paraId="3C5177FD" w14:textId="77777777" w:rsidR="005E405E" w:rsidRPr="005E405E" w:rsidRDefault="005E405E" w:rsidP="005E405E">
      <w:pPr>
        <w:numPr>
          <w:ilvl w:val="0"/>
          <w:numId w:val="7"/>
        </w:numPr>
        <w:spacing w:line="290" w:lineRule="atLeast"/>
        <w:rPr>
          <w:rFonts w:ascii="Times New Roman" w:hAnsi="Times New Roman" w:cs="Times New Roman"/>
        </w:rPr>
      </w:pPr>
      <w:r w:rsidRPr="005E405E">
        <w:rPr>
          <w:rFonts w:ascii="Times New Roman" w:hAnsi="Times New Roman" w:cs="Times New Roman"/>
        </w:rPr>
        <w:t xml:space="preserve">att inget av könen ska vara representerat med mindre än 40 </w:t>
      </w:r>
    </w:p>
    <w:p w14:paraId="1C74E653" w14:textId="77777777" w:rsidR="005E405E" w:rsidRPr="005E405E" w:rsidRDefault="005E405E" w:rsidP="005E405E">
      <w:pPr>
        <w:ind w:left="720"/>
        <w:rPr>
          <w:rFonts w:ascii="Times New Roman" w:hAnsi="Times New Roman" w:cs="Times New Roman"/>
        </w:rPr>
      </w:pPr>
      <w:r w:rsidRPr="005E405E">
        <w:rPr>
          <w:rFonts w:ascii="Times New Roman" w:hAnsi="Times New Roman" w:cs="Times New Roman"/>
        </w:rPr>
        <w:t>procent</w:t>
      </w:r>
    </w:p>
    <w:p w14:paraId="4BB4C795" w14:textId="77777777" w:rsidR="005E405E" w:rsidRPr="005E405E" w:rsidRDefault="005E405E" w:rsidP="005E405E">
      <w:pPr>
        <w:numPr>
          <w:ilvl w:val="0"/>
          <w:numId w:val="7"/>
        </w:numPr>
        <w:spacing w:line="290" w:lineRule="atLeast"/>
        <w:rPr>
          <w:rFonts w:ascii="Times New Roman" w:hAnsi="Times New Roman" w:cs="Times New Roman"/>
        </w:rPr>
      </w:pPr>
      <w:r w:rsidRPr="005E405E">
        <w:rPr>
          <w:rFonts w:ascii="Times New Roman" w:hAnsi="Times New Roman" w:cs="Times New Roman"/>
        </w:rPr>
        <w:t>att nomineringarna speglar medlemskåren</w:t>
      </w:r>
    </w:p>
    <w:p w14:paraId="71597944" w14:textId="77777777" w:rsidR="005E405E" w:rsidRPr="005E405E" w:rsidRDefault="005E405E" w:rsidP="005E405E">
      <w:pPr>
        <w:numPr>
          <w:ilvl w:val="0"/>
          <w:numId w:val="7"/>
        </w:numPr>
        <w:spacing w:line="290" w:lineRule="atLeast"/>
        <w:rPr>
          <w:rFonts w:ascii="Times New Roman" w:hAnsi="Times New Roman" w:cs="Times New Roman"/>
        </w:rPr>
      </w:pPr>
      <w:r w:rsidRPr="005E405E">
        <w:rPr>
          <w:rFonts w:ascii="Times New Roman" w:hAnsi="Times New Roman" w:cs="Times New Roman"/>
        </w:rPr>
        <w:t>att de nominerade kan representera region Stockholm på ett bra sätt</w:t>
      </w:r>
    </w:p>
    <w:p w14:paraId="108E1340" w14:textId="77777777" w:rsidR="005E405E" w:rsidRPr="005E405E" w:rsidRDefault="005E405E" w:rsidP="005E405E">
      <w:pPr>
        <w:pStyle w:val="Liststycke"/>
        <w:numPr>
          <w:ilvl w:val="0"/>
          <w:numId w:val="7"/>
        </w:numPr>
        <w:autoSpaceDE w:val="0"/>
        <w:autoSpaceDN w:val="0"/>
        <w:adjustRightInd w:val="0"/>
        <w:contextualSpacing/>
        <w:rPr>
          <w:rFonts w:ascii="Times New Roman" w:hAnsi="Times New Roman" w:cs="Times New Roman"/>
          <w:sz w:val="24"/>
          <w:szCs w:val="24"/>
        </w:rPr>
      </w:pPr>
      <w:r w:rsidRPr="005E405E">
        <w:rPr>
          <w:rFonts w:ascii="Times New Roman" w:hAnsi="Times New Roman" w:cs="Times New Roman"/>
          <w:sz w:val="24"/>
          <w:szCs w:val="24"/>
        </w:rPr>
        <w:t xml:space="preserve">De personer ni nominerar ska vara beredda på att delta i förberedelse inför förbundsstämman, ca 5 – 6 kvällar samt en helg i slutet av maj eller början av juni. </w:t>
      </w:r>
      <w:r w:rsidRPr="005E405E">
        <w:rPr>
          <w:rFonts w:ascii="Times New Roman" w:hAnsi="Times New Roman" w:cs="Times New Roman"/>
          <w:i/>
          <w:sz w:val="24"/>
          <w:szCs w:val="24"/>
        </w:rPr>
        <w:t xml:space="preserve"> </w:t>
      </w:r>
    </w:p>
    <w:p w14:paraId="3585474E" w14:textId="77777777" w:rsidR="005E405E" w:rsidRPr="005E405E" w:rsidRDefault="005E405E" w:rsidP="005E405E">
      <w:pPr>
        <w:pStyle w:val="Liststycke"/>
        <w:numPr>
          <w:ilvl w:val="0"/>
          <w:numId w:val="7"/>
        </w:numPr>
        <w:autoSpaceDE w:val="0"/>
        <w:autoSpaceDN w:val="0"/>
        <w:adjustRightInd w:val="0"/>
        <w:contextualSpacing/>
        <w:rPr>
          <w:rFonts w:ascii="Times New Roman" w:hAnsi="Times New Roman" w:cs="Times New Roman"/>
          <w:sz w:val="24"/>
          <w:szCs w:val="24"/>
        </w:rPr>
      </w:pPr>
      <w:r w:rsidRPr="005E405E">
        <w:rPr>
          <w:rFonts w:ascii="Times New Roman" w:hAnsi="Times New Roman" w:cs="Times New Roman"/>
          <w:sz w:val="24"/>
          <w:szCs w:val="24"/>
        </w:rPr>
        <w:t xml:space="preserve">De personer ni nominerar skall vara tillfrågade och kunna delta på förbundsstämman. Datum är inte bestämt men stämma ska genomföras i juni månad. </w:t>
      </w:r>
    </w:p>
    <w:p w14:paraId="550D58FF" w14:textId="77777777" w:rsidR="005E405E" w:rsidRPr="005E405E" w:rsidRDefault="005E405E" w:rsidP="005E405E">
      <w:pPr>
        <w:pStyle w:val="Liststycke"/>
        <w:numPr>
          <w:ilvl w:val="0"/>
          <w:numId w:val="7"/>
        </w:numPr>
        <w:autoSpaceDE w:val="0"/>
        <w:autoSpaceDN w:val="0"/>
        <w:adjustRightInd w:val="0"/>
        <w:contextualSpacing/>
        <w:rPr>
          <w:rFonts w:ascii="Times New Roman" w:hAnsi="Times New Roman" w:cs="Times New Roman"/>
          <w:sz w:val="24"/>
          <w:szCs w:val="24"/>
        </w:rPr>
      </w:pPr>
      <w:r w:rsidRPr="005E405E">
        <w:rPr>
          <w:rFonts w:ascii="Times New Roman" w:hAnsi="Times New Roman" w:cs="Times New Roman"/>
          <w:sz w:val="24"/>
          <w:szCs w:val="24"/>
        </w:rPr>
        <w:t>Regionstyrelsen har inga självskrivna platser utan även dessa personer måste nomineras.</w:t>
      </w:r>
    </w:p>
    <w:p w14:paraId="7C1C0A6C" w14:textId="77777777" w:rsidR="005E405E" w:rsidRPr="005E405E" w:rsidRDefault="005E405E" w:rsidP="005E405E">
      <w:pPr>
        <w:autoSpaceDE w:val="0"/>
        <w:autoSpaceDN w:val="0"/>
        <w:adjustRightInd w:val="0"/>
        <w:ind w:left="360"/>
        <w:rPr>
          <w:rFonts w:ascii="Times New Roman" w:hAnsi="Times New Roman" w:cs="Times New Roman"/>
          <w:sz w:val="24"/>
          <w:szCs w:val="24"/>
        </w:rPr>
      </w:pPr>
    </w:p>
    <w:p w14:paraId="5AC8BEA1" w14:textId="77777777" w:rsidR="005E405E" w:rsidRPr="005E405E" w:rsidRDefault="005E405E" w:rsidP="005E405E">
      <w:pPr>
        <w:autoSpaceDE w:val="0"/>
        <w:autoSpaceDN w:val="0"/>
        <w:adjustRightInd w:val="0"/>
        <w:rPr>
          <w:rFonts w:ascii="Times New Roman" w:hAnsi="Times New Roman" w:cs="Times New Roman"/>
          <w:sz w:val="24"/>
          <w:szCs w:val="24"/>
        </w:rPr>
      </w:pPr>
    </w:p>
    <w:p w14:paraId="34C74B89" w14:textId="77777777" w:rsidR="00112CFF" w:rsidRDefault="00AD695D" w:rsidP="005E405E">
      <w:pPr>
        <w:rPr>
          <w:rFonts w:ascii="Times New Roman" w:hAnsi="Times New Roman" w:cs="Times New Roman"/>
          <w:sz w:val="24"/>
          <w:szCs w:val="24"/>
        </w:rPr>
      </w:pPr>
      <w:r w:rsidRPr="00D506EC">
        <w:rPr>
          <w:rFonts w:ascii="Times New Roman" w:hAnsi="Times New Roman" w:cs="Times New Roman"/>
          <w:b/>
          <w:bCs/>
          <w:sz w:val="24"/>
          <w:szCs w:val="24"/>
        </w:rPr>
        <w:t>Även dessa n</w:t>
      </w:r>
      <w:r w:rsidR="005E405E" w:rsidRPr="00D506EC">
        <w:rPr>
          <w:rFonts w:ascii="Times New Roman" w:hAnsi="Times New Roman" w:cs="Times New Roman"/>
          <w:b/>
          <w:bCs/>
          <w:sz w:val="24"/>
          <w:szCs w:val="24"/>
        </w:rPr>
        <w:t>omineringarna ska</w:t>
      </w:r>
      <w:r w:rsidRPr="00D506EC">
        <w:rPr>
          <w:rFonts w:ascii="Times New Roman" w:hAnsi="Times New Roman" w:cs="Times New Roman"/>
          <w:b/>
          <w:bCs/>
          <w:sz w:val="24"/>
          <w:szCs w:val="24"/>
        </w:rPr>
        <w:t xml:space="preserve"> finnas inlämnade till valberedningen 2 månader innan mötet</w:t>
      </w:r>
      <w:r>
        <w:rPr>
          <w:rFonts w:ascii="Times New Roman" w:hAnsi="Times New Roman" w:cs="Times New Roman"/>
          <w:sz w:val="24"/>
          <w:szCs w:val="24"/>
        </w:rPr>
        <w:t xml:space="preserve">. Nomineringarna </w:t>
      </w:r>
      <w:r w:rsidR="005E405E" w:rsidRPr="005E405E">
        <w:rPr>
          <w:rFonts w:ascii="Times New Roman" w:hAnsi="Times New Roman" w:cs="Times New Roman"/>
          <w:sz w:val="24"/>
          <w:szCs w:val="24"/>
        </w:rPr>
        <w:t xml:space="preserve">skickas till </w:t>
      </w:r>
      <w:hyperlink r:id="rId8" w:history="1">
        <w:r w:rsidR="005E405E" w:rsidRPr="005E405E">
          <w:rPr>
            <w:rStyle w:val="Hyperlnk"/>
            <w:rFonts w:ascii="Times New Roman" w:hAnsi="Times New Roman" w:cs="Times New Roman"/>
            <w:sz w:val="24"/>
            <w:szCs w:val="24"/>
          </w:rPr>
          <w:t>eva.dazley@gmail.com</w:t>
        </w:r>
      </w:hyperlink>
      <w:r w:rsidR="005E405E" w:rsidRPr="005E405E">
        <w:rPr>
          <w:rFonts w:ascii="Times New Roman" w:hAnsi="Times New Roman" w:cs="Times New Roman"/>
          <w:sz w:val="24"/>
          <w:szCs w:val="24"/>
        </w:rPr>
        <w:t xml:space="preserve"> eller till</w:t>
      </w:r>
    </w:p>
    <w:p w14:paraId="5F9CB5CE" w14:textId="5CA98D5A" w:rsidR="00AD695D" w:rsidRPr="00112CFF" w:rsidRDefault="005677BF" w:rsidP="005E405E">
      <w:pPr>
        <w:rPr>
          <w:rFonts w:ascii="Times New Roman" w:hAnsi="Times New Roman" w:cs="Times New Roman"/>
          <w:sz w:val="24"/>
          <w:szCs w:val="24"/>
          <w:lang w:val="da-DK"/>
        </w:rPr>
      </w:pPr>
      <w:hyperlink r:id="rId9" w:history="1">
        <w:r w:rsidR="005E405E" w:rsidRPr="00112CFF">
          <w:rPr>
            <w:rStyle w:val="Hyperlnk"/>
            <w:rFonts w:ascii="Times New Roman" w:hAnsi="Times New Roman" w:cs="Times New Roman"/>
            <w:sz w:val="24"/>
            <w:szCs w:val="24"/>
            <w:lang w:val="da-DK"/>
          </w:rPr>
          <w:t>valberedningen.stockholm@hyresgastforeningen.se</w:t>
        </w:r>
      </w:hyperlink>
      <w:r w:rsidR="005E405E" w:rsidRPr="00112CFF">
        <w:rPr>
          <w:rFonts w:ascii="Times New Roman" w:hAnsi="Times New Roman" w:cs="Times New Roman"/>
          <w:sz w:val="24"/>
          <w:szCs w:val="24"/>
          <w:lang w:val="da-DK"/>
        </w:rPr>
        <w:t xml:space="preserve"> </w:t>
      </w:r>
    </w:p>
    <w:p w14:paraId="624607D2" w14:textId="5FAFA768" w:rsidR="005E405E" w:rsidRPr="00D506EC" w:rsidRDefault="005E405E" w:rsidP="005E405E">
      <w:pPr>
        <w:rPr>
          <w:rFonts w:ascii="Times New Roman" w:hAnsi="Times New Roman" w:cs="Times New Roman"/>
          <w:b/>
          <w:bCs/>
          <w:sz w:val="24"/>
          <w:szCs w:val="24"/>
          <w:lang w:val="da-DK"/>
        </w:rPr>
      </w:pPr>
      <w:r w:rsidRPr="00D506EC">
        <w:rPr>
          <w:rFonts w:ascii="Times New Roman" w:hAnsi="Times New Roman" w:cs="Times New Roman"/>
          <w:b/>
          <w:bCs/>
          <w:sz w:val="24"/>
          <w:szCs w:val="24"/>
          <w:lang w:val="da-DK"/>
        </w:rPr>
        <w:t xml:space="preserve">senast den </w:t>
      </w:r>
      <w:r w:rsidR="0028645C" w:rsidRPr="00D506EC">
        <w:rPr>
          <w:rFonts w:ascii="Times New Roman" w:hAnsi="Times New Roman" w:cs="Times New Roman"/>
          <w:b/>
          <w:bCs/>
          <w:sz w:val="24"/>
          <w:szCs w:val="24"/>
          <w:lang w:val="da-DK"/>
        </w:rPr>
        <w:t>2</w:t>
      </w:r>
      <w:r w:rsidR="005677BF">
        <w:rPr>
          <w:rFonts w:ascii="Times New Roman" w:hAnsi="Times New Roman" w:cs="Times New Roman"/>
          <w:b/>
          <w:bCs/>
          <w:sz w:val="24"/>
          <w:szCs w:val="24"/>
          <w:lang w:val="da-DK"/>
        </w:rPr>
        <w:t>9</w:t>
      </w:r>
      <w:r w:rsidR="0028645C" w:rsidRPr="00D506EC">
        <w:rPr>
          <w:rFonts w:ascii="Times New Roman" w:hAnsi="Times New Roman" w:cs="Times New Roman"/>
          <w:b/>
          <w:bCs/>
          <w:sz w:val="24"/>
          <w:szCs w:val="24"/>
          <w:lang w:val="da-DK"/>
        </w:rPr>
        <w:t xml:space="preserve"> augusti </w:t>
      </w:r>
      <w:r w:rsidRPr="00D506EC">
        <w:rPr>
          <w:rFonts w:ascii="Times New Roman" w:hAnsi="Times New Roman" w:cs="Times New Roman"/>
          <w:b/>
          <w:bCs/>
          <w:sz w:val="24"/>
          <w:szCs w:val="24"/>
          <w:lang w:val="da-DK"/>
        </w:rPr>
        <w:t xml:space="preserve">2022.  </w:t>
      </w:r>
    </w:p>
    <w:p w14:paraId="29BB14C1" w14:textId="77777777" w:rsidR="00112CFF" w:rsidRDefault="00112CFF">
      <w:pPr>
        <w:autoSpaceDN w:val="0"/>
        <w:spacing w:after="160" w:line="256" w:lineRule="auto"/>
        <w:textAlignment w:val="baseline"/>
        <w:rPr>
          <w:rFonts w:ascii="Times New Roman" w:hAnsi="Times New Roman" w:cs="Times New Roman"/>
          <w:lang w:val="da-DK"/>
        </w:rPr>
      </w:pPr>
    </w:p>
    <w:p w14:paraId="0917F533" w14:textId="347944E3" w:rsidR="00112CFF" w:rsidRDefault="00112CFF" w:rsidP="00112CFF">
      <w:r>
        <w:t xml:space="preserve">Observera, samtliga nomineringar ska </w:t>
      </w:r>
      <w:r>
        <w:rPr>
          <w:b/>
        </w:rPr>
        <w:t>motiveras</w:t>
      </w:r>
      <w:r>
        <w:t xml:space="preserve"> med varför just den här personen är en lämplig representant. </w:t>
      </w:r>
    </w:p>
    <w:p w14:paraId="77266B22" w14:textId="77777777" w:rsidR="00112CFF" w:rsidRPr="00290016" w:rsidRDefault="00112CFF" w:rsidP="00112CFF">
      <w:pPr>
        <w:rPr>
          <w:rFonts w:ascii="Times New Roman" w:hAnsi="Times New Roman" w:cs="Times New Roman"/>
          <w:sz w:val="24"/>
          <w:szCs w:val="24"/>
        </w:rPr>
      </w:pPr>
    </w:p>
    <w:p w14:paraId="17E8EDBE" w14:textId="77777777" w:rsidR="00112CFF" w:rsidRPr="00290016" w:rsidRDefault="00112CFF" w:rsidP="00112CFF">
      <w:pPr>
        <w:autoSpaceDE w:val="0"/>
        <w:autoSpaceDN w:val="0"/>
        <w:adjustRightInd w:val="0"/>
        <w:rPr>
          <w:rFonts w:ascii="Times New Roman" w:hAnsi="Times New Roman" w:cs="Times New Roman"/>
          <w:sz w:val="24"/>
          <w:szCs w:val="24"/>
        </w:rPr>
      </w:pPr>
    </w:p>
    <w:p w14:paraId="5DF54533" w14:textId="77777777" w:rsidR="00112CFF" w:rsidRPr="00290016" w:rsidRDefault="00112CFF" w:rsidP="00112CFF">
      <w:pPr>
        <w:autoSpaceDE w:val="0"/>
        <w:autoSpaceDN w:val="0"/>
        <w:adjustRightInd w:val="0"/>
        <w:rPr>
          <w:rFonts w:ascii="Times New Roman" w:hAnsi="Times New Roman" w:cs="Times New Roman"/>
          <w:sz w:val="24"/>
          <w:szCs w:val="24"/>
        </w:rPr>
      </w:pPr>
      <w:r w:rsidRPr="00290016">
        <w:rPr>
          <w:rFonts w:ascii="Times New Roman" w:hAnsi="Times New Roman" w:cs="Times New Roman"/>
          <w:sz w:val="24"/>
          <w:szCs w:val="24"/>
        </w:rPr>
        <w:t>Har ni frågor är ni välkomna att kontakta mig</w:t>
      </w:r>
      <w:r>
        <w:rPr>
          <w:rFonts w:ascii="Times New Roman" w:hAnsi="Times New Roman" w:cs="Times New Roman"/>
          <w:sz w:val="24"/>
          <w:szCs w:val="24"/>
        </w:rPr>
        <w:t xml:space="preserve">: </w:t>
      </w:r>
    </w:p>
    <w:p w14:paraId="256C91B1" w14:textId="77777777" w:rsidR="00112CFF" w:rsidRPr="00290016" w:rsidRDefault="00112CFF" w:rsidP="00112CFF">
      <w:pPr>
        <w:autoSpaceDE w:val="0"/>
        <w:autoSpaceDN w:val="0"/>
        <w:adjustRightInd w:val="0"/>
        <w:rPr>
          <w:rFonts w:ascii="Times New Roman" w:hAnsi="Times New Roman" w:cs="Times New Roman"/>
          <w:sz w:val="24"/>
          <w:szCs w:val="24"/>
        </w:rPr>
      </w:pPr>
    </w:p>
    <w:p w14:paraId="511DF6CF" w14:textId="77777777" w:rsidR="00112CFF" w:rsidRPr="00290016" w:rsidRDefault="00112CFF" w:rsidP="00112CFF">
      <w:pPr>
        <w:autoSpaceDE w:val="0"/>
        <w:autoSpaceDN w:val="0"/>
        <w:adjustRightInd w:val="0"/>
        <w:rPr>
          <w:rFonts w:ascii="Times New Roman" w:hAnsi="Times New Roman" w:cs="Times New Roman"/>
          <w:sz w:val="24"/>
          <w:szCs w:val="24"/>
        </w:rPr>
      </w:pPr>
      <w:r w:rsidRPr="00290016">
        <w:rPr>
          <w:rFonts w:ascii="Times New Roman" w:hAnsi="Times New Roman" w:cs="Times New Roman"/>
          <w:sz w:val="24"/>
          <w:szCs w:val="24"/>
        </w:rPr>
        <w:t>Med vänlig hälsning</w:t>
      </w:r>
    </w:p>
    <w:p w14:paraId="0592564B" w14:textId="77777777" w:rsidR="00112CFF" w:rsidRPr="00290016" w:rsidRDefault="00112CFF" w:rsidP="00112CF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Eva Dazley</w:t>
      </w:r>
    </w:p>
    <w:p w14:paraId="5A052EB8" w14:textId="77777777" w:rsidR="00112CFF" w:rsidRPr="00290016" w:rsidRDefault="00112CFF" w:rsidP="00112CFF">
      <w:pPr>
        <w:autoSpaceDE w:val="0"/>
        <w:autoSpaceDN w:val="0"/>
        <w:adjustRightInd w:val="0"/>
        <w:rPr>
          <w:rFonts w:ascii="Times New Roman" w:hAnsi="Times New Roman" w:cs="Times New Roman"/>
          <w:sz w:val="24"/>
          <w:szCs w:val="24"/>
        </w:rPr>
      </w:pPr>
      <w:r w:rsidRPr="00290016">
        <w:rPr>
          <w:rFonts w:ascii="Times New Roman" w:hAnsi="Times New Roman" w:cs="Times New Roman"/>
          <w:sz w:val="24"/>
          <w:szCs w:val="24"/>
        </w:rPr>
        <w:t>Ordförande Valberedningen</w:t>
      </w:r>
    </w:p>
    <w:p w14:paraId="13DE40E2" w14:textId="77777777" w:rsidR="00112CFF" w:rsidRPr="00290016" w:rsidRDefault="00112CFF" w:rsidP="00112CFF">
      <w:pPr>
        <w:rPr>
          <w:rFonts w:ascii="Times New Roman" w:hAnsi="Times New Roman" w:cs="Times New Roman"/>
          <w:sz w:val="24"/>
          <w:szCs w:val="24"/>
        </w:rPr>
      </w:pPr>
      <w:r w:rsidRPr="00290016">
        <w:rPr>
          <w:rFonts w:ascii="Times New Roman" w:hAnsi="Times New Roman" w:cs="Times New Roman"/>
          <w:sz w:val="24"/>
          <w:szCs w:val="24"/>
        </w:rPr>
        <w:t>Hyresgästföreningen Region Stockholm</w:t>
      </w:r>
    </w:p>
    <w:p w14:paraId="506BD121" w14:textId="77777777" w:rsidR="00112CFF" w:rsidRDefault="005677BF" w:rsidP="00112CFF">
      <w:hyperlink r:id="rId10" w:history="1">
        <w:r w:rsidR="00112CFF" w:rsidRPr="00DB7A82">
          <w:rPr>
            <w:rStyle w:val="Hyperlnk"/>
          </w:rPr>
          <w:t>eva.dazley@gmail.com</w:t>
        </w:r>
      </w:hyperlink>
    </w:p>
    <w:p w14:paraId="7E4A8574" w14:textId="3E70767D" w:rsidR="00112CFF" w:rsidRDefault="00112CFF">
      <w:pPr>
        <w:autoSpaceDN w:val="0"/>
        <w:spacing w:after="160" w:line="256" w:lineRule="auto"/>
        <w:textAlignment w:val="baseline"/>
        <w:rPr>
          <w:rFonts w:ascii="Times New Roman" w:hAnsi="Times New Roman" w:cs="Times New Roman"/>
        </w:rPr>
      </w:pPr>
      <w:r>
        <w:rPr>
          <w:rFonts w:ascii="Times New Roman" w:hAnsi="Times New Roman" w:cs="Times New Roman"/>
        </w:rPr>
        <w:br w:type="page"/>
      </w:r>
    </w:p>
    <w:p w14:paraId="77404575" w14:textId="0BF9C6B2" w:rsidR="00112CFF" w:rsidRDefault="00112CFF" w:rsidP="00112CFF">
      <w:pPr>
        <w:rPr>
          <w:b/>
        </w:rPr>
      </w:pPr>
      <w:r w:rsidRPr="00CB7860">
        <w:rPr>
          <w:b/>
          <w:sz w:val="36"/>
          <w:szCs w:val="36"/>
        </w:rPr>
        <w:lastRenderedPageBreak/>
        <w:t xml:space="preserve">Blankett för nominering </w:t>
      </w:r>
    </w:p>
    <w:p w14:paraId="365C4DBB" w14:textId="77777777" w:rsidR="00D506EC" w:rsidRDefault="00112CFF" w:rsidP="00D506EC">
      <w:pPr>
        <w:rPr>
          <w:b/>
        </w:rPr>
      </w:pPr>
      <w:r>
        <w:rPr>
          <w:b/>
        </w:rPr>
        <w:t xml:space="preserve">Anvisningar för nomineringar </w:t>
      </w:r>
    </w:p>
    <w:p w14:paraId="0A5E22F5" w14:textId="5E5162B4" w:rsidR="00112CFF" w:rsidRDefault="00112CFF" w:rsidP="00D506EC">
      <w:r>
        <w:t xml:space="preserve">För att din nominering ska vara </w:t>
      </w:r>
      <w:r w:rsidR="00D506EC">
        <w:t xml:space="preserve">lättare för valberedningen att hantera måste den </w:t>
      </w:r>
      <w:r>
        <w:t xml:space="preserve">som nomineras </w:t>
      </w:r>
      <w:r w:rsidR="00D506EC">
        <w:t xml:space="preserve">vara </w:t>
      </w:r>
      <w:r>
        <w:rPr>
          <w:b/>
        </w:rPr>
        <w:t>tillfråga</w:t>
      </w:r>
      <w:r w:rsidR="00D506EC">
        <w:rPr>
          <w:b/>
        </w:rPr>
        <w:t>d</w:t>
      </w:r>
      <w:r>
        <w:t xml:space="preserve"> och villiga att ställa upp.</w:t>
      </w:r>
    </w:p>
    <w:p w14:paraId="586FBCFC" w14:textId="77777777" w:rsidR="00112CFF" w:rsidRDefault="00112CFF" w:rsidP="00112CFF">
      <w:pPr>
        <w:ind w:left="720"/>
      </w:pPr>
    </w:p>
    <w:p w14:paraId="51B2014A" w14:textId="77777777" w:rsidR="00112CFF" w:rsidRPr="00BA6D16" w:rsidRDefault="00112CFF" w:rsidP="00112CFF">
      <w:pPr>
        <w:numPr>
          <w:ilvl w:val="0"/>
          <w:numId w:val="9"/>
        </w:numPr>
        <w:spacing w:line="290" w:lineRule="atLeast"/>
      </w:pPr>
      <w:r>
        <w:t xml:space="preserve">Samtliga nomineringar ska </w:t>
      </w:r>
      <w:r>
        <w:rPr>
          <w:b/>
        </w:rPr>
        <w:t>motiveras</w:t>
      </w:r>
      <w:r>
        <w:t>.</w:t>
      </w:r>
    </w:p>
    <w:p w14:paraId="34E84362" w14:textId="77777777" w:rsidR="00112CFF" w:rsidRPr="00BA6D16" w:rsidRDefault="00112CFF" w:rsidP="00112CF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4970"/>
      </w:tblGrid>
      <w:tr w:rsidR="00D506EC" w14:paraId="4FC70C3B" w14:textId="77777777" w:rsidTr="00AC5C1A">
        <w:tc>
          <w:tcPr>
            <w:tcW w:w="1809" w:type="dxa"/>
          </w:tcPr>
          <w:p w14:paraId="4D6DD5BA" w14:textId="77777777" w:rsidR="00112CFF" w:rsidRPr="009452EE" w:rsidRDefault="00112CFF" w:rsidP="00AC5C1A">
            <w:pPr>
              <w:rPr>
                <w:b/>
              </w:rPr>
            </w:pPr>
            <w:r w:rsidRPr="009452EE">
              <w:rPr>
                <w:b/>
              </w:rPr>
              <w:t>Uppgifter om den nominerade</w:t>
            </w:r>
          </w:p>
        </w:tc>
        <w:tc>
          <w:tcPr>
            <w:tcW w:w="5020" w:type="dxa"/>
          </w:tcPr>
          <w:p w14:paraId="7A3DC203" w14:textId="11AACCAD" w:rsidR="00D506EC" w:rsidRDefault="00112CFF" w:rsidP="00D506EC">
            <w:pPr>
              <w:rPr>
                <w:b/>
              </w:rPr>
            </w:pPr>
            <w:r w:rsidRPr="009452EE">
              <w:rPr>
                <w:b/>
              </w:rPr>
              <w:t>Nominering till</w:t>
            </w:r>
            <w:r w:rsidR="00D506EC">
              <w:rPr>
                <w:b/>
              </w:rPr>
              <w:t>:</w:t>
            </w:r>
          </w:p>
          <w:p w14:paraId="607AC444" w14:textId="3F360D8B" w:rsidR="00D506EC" w:rsidRPr="009452EE" w:rsidRDefault="00D506EC" w:rsidP="00D506EC">
            <w:pPr>
              <w:rPr>
                <w:b/>
              </w:rPr>
            </w:pPr>
            <w:r>
              <w:rPr>
                <w:b/>
              </w:rPr>
              <w:t>…………………………………………………………………….</w:t>
            </w:r>
          </w:p>
          <w:p w14:paraId="09AD1338" w14:textId="2E48D684" w:rsidR="00112CFF" w:rsidRPr="009452EE" w:rsidRDefault="00112CFF" w:rsidP="00AC5C1A">
            <w:pPr>
              <w:rPr>
                <w:b/>
              </w:rPr>
            </w:pPr>
          </w:p>
        </w:tc>
      </w:tr>
      <w:tr w:rsidR="00D506EC" w14:paraId="68076D31" w14:textId="77777777" w:rsidTr="00AC5C1A">
        <w:tc>
          <w:tcPr>
            <w:tcW w:w="1809" w:type="dxa"/>
          </w:tcPr>
          <w:p w14:paraId="222D18D0" w14:textId="77777777" w:rsidR="00112CFF" w:rsidRDefault="00112CFF" w:rsidP="00AC5C1A">
            <w:r>
              <w:t>Namn</w:t>
            </w:r>
          </w:p>
          <w:p w14:paraId="371DB430" w14:textId="77777777" w:rsidR="00112CFF" w:rsidRDefault="00112CFF" w:rsidP="00AC5C1A"/>
        </w:tc>
        <w:tc>
          <w:tcPr>
            <w:tcW w:w="5020" w:type="dxa"/>
          </w:tcPr>
          <w:p w14:paraId="09965A00" w14:textId="77777777" w:rsidR="00112CFF" w:rsidRDefault="00112CFF" w:rsidP="00AC5C1A"/>
        </w:tc>
      </w:tr>
      <w:tr w:rsidR="00D506EC" w14:paraId="0F28E462" w14:textId="77777777" w:rsidTr="00AC5C1A">
        <w:tc>
          <w:tcPr>
            <w:tcW w:w="1809" w:type="dxa"/>
          </w:tcPr>
          <w:p w14:paraId="7FF4DDAB" w14:textId="77777777" w:rsidR="00112CFF" w:rsidRDefault="00112CFF" w:rsidP="00AC5C1A">
            <w:r>
              <w:t>Adress</w:t>
            </w:r>
          </w:p>
          <w:p w14:paraId="6FE8E666" w14:textId="77777777" w:rsidR="00112CFF" w:rsidRDefault="00112CFF" w:rsidP="00AC5C1A"/>
        </w:tc>
        <w:tc>
          <w:tcPr>
            <w:tcW w:w="5020" w:type="dxa"/>
          </w:tcPr>
          <w:p w14:paraId="54DBCBDE" w14:textId="77777777" w:rsidR="00112CFF" w:rsidRDefault="00112CFF" w:rsidP="00AC5C1A"/>
        </w:tc>
      </w:tr>
      <w:tr w:rsidR="00D506EC" w14:paraId="79BBD2B1" w14:textId="77777777" w:rsidTr="00AC5C1A">
        <w:tc>
          <w:tcPr>
            <w:tcW w:w="1809" w:type="dxa"/>
          </w:tcPr>
          <w:p w14:paraId="2ECE4A2F" w14:textId="77777777" w:rsidR="00112CFF" w:rsidRDefault="00112CFF" w:rsidP="00AC5C1A">
            <w:r>
              <w:t>E-post</w:t>
            </w:r>
          </w:p>
          <w:p w14:paraId="3B00CAF6" w14:textId="77777777" w:rsidR="00112CFF" w:rsidRDefault="00112CFF" w:rsidP="00AC5C1A"/>
        </w:tc>
        <w:tc>
          <w:tcPr>
            <w:tcW w:w="5020" w:type="dxa"/>
          </w:tcPr>
          <w:p w14:paraId="287709B3" w14:textId="77777777" w:rsidR="00112CFF" w:rsidRDefault="00112CFF" w:rsidP="00AC5C1A"/>
        </w:tc>
      </w:tr>
      <w:tr w:rsidR="00D506EC" w14:paraId="3303F138" w14:textId="77777777" w:rsidTr="00AC5C1A">
        <w:tc>
          <w:tcPr>
            <w:tcW w:w="1809" w:type="dxa"/>
          </w:tcPr>
          <w:p w14:paraId="358ED91F" w14:textId="77777777" w:rsidR="00112CFF" w:rsidRDefault="00112CFF" w:rsidP="00AC5C1A">
            <w:r>
              <w:t>Telefon</w:t>
            </w:r>
          </w:p>
          <w:p w14:paraId="442C47D0" w14:textId="77777777" w:rsidR="00112CFF" w:rsidRDefault="00112CFF" w:rsidP="00AC5C1A"/>
        </w:tc>
        <w:tc>
          <w:tcPr>
            <w:tcW w:w="5020" w:type="dxa"/>
          </w:tcPr>
          <w:p w14:paraId="71CBD053" w14:textId="77777777" w:rsidR="00112CFF" w:rsidRDefault="00112CFF" w:rsidP="00AC5C1A"/>
        </w:tc>
      </w:tr>
      <w:tr w:rsidR="00D506EC" w14:paraId="6BFF95A7" w14:textId="77777777" w:rsidTr="00AC5C1A">
        <w:tc>
          <w:tcPr>
            <w:tcW w:w="1809" w:type="dxa"/>
          </w:tcPr>
          <w:p w14:paraId="3949CEEE" w14:textId="77777777" w:rsidR="00112CFF" w:rsidRDefault="00112CFF" w:rsidP="00AC5C1A">
            <w:r>
              <w:t>Födelseår</w:t>
            </w:r>
          </w:p>
          <w:p w14:paraId="5F945547" w14:textId="77777777" w:rsidR="00112CFF" w:rsidRDefault="00112CFF" w:rsidP="00AC5C1A"/>
        </w:tc>
        <w:tc>
          <w:tcPr>
            <w:tcW w:w="5020" w:type="dxa"/>
          </w:tcPr>
          <w:p w14:paraId="5898764F" w14:textId="77777777" w:rsidR="00112CFF" w:rsidRDefault="00112CFF" w:rsidP="00AC5C1A"/>
        </w:tc>
      </w:tr>
      <w:tr w:rsidR="00D506EC" w14:paraId="4699776E" w14:textId="77777777" w:rsidTr="00AC5C1A">
        <w:tc>
          <w:tcPr>
            <w:tcW w:w="1809" w:type="dxa"/>
          </w:tcPr>
          <w:p w14:paraId="471D2985" w14:textId="77777777" w:rsidR="00112CFF" w:rsidRDefault="00112CFF" w:rsidP="00AC5C1A">
            <w:r>
              <w:t>Ordinarie</w:t>
            </w:r>
          </w:p>
        </w:tc>
        <w:tc>
          <w:tcPr>
            <w:tcW w:w="5020" w:type="dxa"/>
          </w:tcPr>
          <w:p w14:paraId="44CEA4EA" w14:textId="77777777" w:rsidR="00112CFF" w:rsidRDefault="00112CFF" w:rsidP="00AC5C1A"/>
        </w:tc>
      </w:tr>
      <w:tr w:rsidR="00D506EC" w14:paraId="149E39C4" w14:textId="77777777" w:rsidTr="00AC5C1A">
        <w:tc>
          <w:tcPr>
            <w:tcW w:w="1809" w:type="dxa"/>
          </w:tcPr>
          <w:p w14:paraId="08878950" w14:textId="77777777" w:rsidR="00112CFF" w:rsidRDefault="00112CFF" w:rsidP="00AC5C1A">
            <w:r>
              <w:t>Ersättare</w:t>
            </w:r>
          </w:p>
        </w:tc>
        <w:tc>
          <w:tcPr>
            <w:tcW w:w="5020" w:type="dxa"/>
          </w:tcPr>
          <w:p w14:paraId="52AB6714" w14:textId="77777777" w:rsidR="00112CFF" w:rsidRDefault="00112CFF" w:rsidP="00AC5C1A"/>
        </w:tc>
      </w:tr>
    </w:tbl>
    <w:p w14:paraId="151AE355" w14:textId="77777777" w:rsidR="00112CFF" w:rsidRDefault="00112CFF" w:rsidP="00112CFF"/>
    <w:p w14:paraId="438FE029" w14:textId="77777777" w:rsidR="00112CFF" w:rsidRDefault="00112CFF" w:rsidP="00112CFF"/>
    <w:tbl>
      <w:tblPr>
        <w:tblW w:w="6752" w:type="dxa"/>
        <w:tblBorders>
          <w:bottom w:val="single" w:sz="4" w:space="0" w:color="000000"/>
          <w:insideH w:val="single" w:sz="4" w:space="0" w:color="000000"/>
          <w:insideV w:val="single" w:sz="4" w:space="0" w:color="000000"/>
        </w:tblBorders>
        <w:tblLook w:val="04A0" w:firstRow="1" w:lastRow="0" w:firstColumn="1" w:lastColumn="0" w:noHBand="0" w:noVBand="1"/>
      </w:tblPr>
      <w:tblGrid>
        <w:gridCol w:w="6752"/>
      </w:tblGrid>
      <w:tr w:rsidR="00112CFF" w14:paraId="291CACD2" w14:textId="77777777" w:rsidTr="00D506EC">
        <w:trPr>
          <w:trHeight w:val="463"/>
        </w:trPr>
        <w:tc>
          <w:tcPr>
            <w:tcW w:w="6752" w:type="dxa"/>
          </w:tcPr>
          <w:p w14:paraId="01976C26" w14:textId="6F23A920" w:rsidR="00112CFF" w:rsidRPr="00F87CF2" w:rsidRDefault="00112CFF" w:rsidP="00AC5C1A">
            <w:pPr>
              <w:rPr>
                <w:b/>
              </w:rPr>
            </w:pPr>
            <w:r w:rsidRPr="00F87CF2">
              <w:rPr>
                <w:b/>
              </w:rPr>
              <w:t>Motivering:</w:t>
            </w:r>
            <w:r>
              <w:rPr>
                <w:b/>
              </w:rPr>
              <w:t xml:space="preserve"> </w:t>
            </w:r>
          </w:p>
        </w:tc>
      </w:tr>
      <w:tr w:rsidR="00112CFF" w14:paraId="53751511" w14:textId="77777777" w:rsidTr="00D506EC">
        <w:trPr>
          <w:trHeight w:val="453"/>
        </w:trPr>
        <w:tc>
          <w:tcPr>
            <w:tcW w:w="6752" w:type="dxa"/>
          </w:tcPr>
          <w:p w14:paraId="4C1EC4EA" w14:textId="77777777" w:rsidR="00112CFF" w:rsidRDefault="00112CFF" w:rsidP="00AC5C1A"/>
        </w:tc>
      </w:tr>
      <w:tr w:rsidR="00112CFF" w14:paraId="5E936F74" w14:textId="77777777" w:rsidTr="00D506EC">
        <w:trPr>
          <w:trHeight w:val="463"/>
        </w:trPr>
        <w:tc>
          <w:tcPr>
            <w:tcW w:w="6752" w:type="dxa"/>
          </w:tcPr>
          <w:p w14:paraId="4DB61D6B" w14:textId="77777777" w:rsidR="00112CFF" w:rsidRDefault="00112CFF" w:rsidP="00AC5C1A"/>
        </w:tc>
      </w:tr>
      <w:tr w:rsidR="00112CFF" w14:paraId="62A42B4E" w14:textId="77777777" w:rsidTr="00D506EC">
        <w:trPr>
          <w:trHeight w:val="453"/>
        </w:trPr>
        <w:tc>
          <w:tcPr>
            <w:tcW w:w="6752" w:type="dxa"/>
          </w:tcPr>
          <w:p w14:paraId="5927B052" w14:textId="77777777" w:rsidR="00112CFF" w:rsidRDefault="00112CFF" w:rsidP="00AC5C1A"/>
        </w:tc>
      </w:tr>
      <w:tr w:rsidR="00112CFF" w14:paraId="542F88BC" w14:textId="77777777" w:rsidTr="00D506EC">
        <w:trPr>
          <w:trHeight w:val="453"/>
        </w:trPr>
        <w:tc>
          <w:tcPr>
            <w:tcW w:w="6752" w:type="dxa"/>
          </w:tcPr>
          <w:p w14:paraId="4F1E304B" w14:textId="77777777" w:rsidR="00112CFF" w:rsidRDefault="00112CFF" w:rsidP="00AC5C1A">
            <w:pPr>
              <w:ind w:right="-137"/>
            </w:pPr>
          </w:p>
        </w:tc>
      </w:tr>
      <w:tr w:rsidR="00112CFF" w14:paraId="3757F4BE" w14:textId="77777777" w:rsidTr="00D506EC">
        <w:trPr>
          <w:trHeight w:val="474"/>
        </w:trPr>
        <w:tc>
          <w:tcPr>
            <w:tcW w:w="6752" w:type="dxa"/>
          </w:tcPr>
          <w:p w14:paraId="3E9D65D2" w14:textId="77777777" w:rsidR="00112CFF" w:rsidRDefault="00112CFF" w:rsidP="00AC5C1A"/>
        </w:tc>
      </w:tr>
    </w:tbl>
    <w:p w14:paraId="4454F37E" w14:textId="77777777" w:rsidR="00112CFF" w:rsidRDefault="00112CFF" w:rsidP="00112CFF"/>
    <w:p w14:paraId="0A0DF3C8" w14:textId="77777777" w:rsidR="00112CFF" w:rsidRPr="00EE313E" w:rsidRDefault="00112CFF" w:rsidP="00112CFF">
      <w:pPr>
        <w:rPr>
          <w:b/>
          <w:sz w:val="24"/>
          <w:szCs w:val="28"/>
        </w:rPr>
      </w:pPr>
      <w:r w:rsidRPr="00EE313E">
        <w:rPr>
          <w:b/>
          <w:sz w:val="24"/>
          <w:szCs w:val="28"/>
        </w:rPr>
        <w:t>Denna nominering är inskickad av:</w:t>
      </w:r>
    </w:p>
    <w:p w14:paraId="544DEC50" w14:textId="77777777" w:rsidR="00112CFF" w:rsidRDefault="00112CFF" w:rsidP="00112CFF">
      <w:pPr>
        <w:rPr>
          <w:b/>
        </w:rPr>
      </w:pPr>
    </w:p>
    <w:p w14:paraId="4C6F9CCB" w14:textId="77777777" w:rsidR="00112CFF" w:rsidRPr="00B429FF" w:rsidRDefault="00112CFF" w:rsidP="00112CFF">
      <w:proofErr w:type="gramStart"/>
      <w:r w:rsidRPr="00B429FF">
        <w:t>Namn:…</w:t>
      </w:r>
      <w:proofErr w:type="gramEnd"/>
      <w:r w:rsidRPr="00B429FF">
        <w:t>………………………………………………………….</w:t>
      </w:r>
    </w:p>
    <w:p w14:paraId="70DEE884" w14:textId="77777777" w:rsidR="00112CFF" w:rsidRPr="00B429FF" w:rsidRDefault="00112CFF" w:rsidP="00112CFF"/>
    <w:p w14:paraId="328B08D0" w14:textId="77777777" w:rsidR="00112CFF" w:rsidRPr="00B429FF" w:rsidRDefault="00112CFF" w:rsidP="00112CFF">
      <w:proofErr w:type="gramStart"/>
      <w:r w:rsidRPr="00B429FF">
        <w:t>Adress:…</w:t>
      </w:r>
      <w:proofErr w:type="gramEnd"/>
      <w:r w:rsidRPr="00B429FF">
        <w:t>…………………………………………………………</w:t>
      </w:r>
    </w:p>
    <w:p w14:paraId="1ADDECF4" w14:textId="77777777" w:rsidR="00112CFF" w:rsidRPr="00B429FF" w:rsidRDefault="00112CFF" w:rsidP="00112CFF"/>
    <w:p w14:paraId="4ED81ADD" w14:textId="77777777" w:rsidR="00112CFF" w:rsidRPr="00B429FF" w:rsidRDefault="00112CFF" w:rsidP="00112CFF">
      <w:r w:rsidRPr="00B429FF">
        <w:t>E-</w:t>
      </w:r>
      <w:proofErr w:type="gramStart"/>
      <w:r w:rsidRPr="00B429FF">
        <w:t>post:…</w:t>
      </w:r>
      <w:proofErr w:type="gramEnd"/>
      <w:r w:rsidRPr="00B429FF">
        <w:t>………………………………………………………….</w:t>
      </w:r>
    </w:p>
    <w:p w14:paraId="538B8266" w14:textId="77777777" w:rsidR="00112CFF" w:rsidRPr="00B429FF" w:rsidRDefault="00112CFF" w:rsidP="00112CFF"/>
    <w:p w14:paraId="2A167566" w14:textId="77777777" w:rsidR="00112CFF" w:rsidRDefault="00112CFF" w:rsidP="00112CFF">
      <w:proofErr w:type="gramStart"/>
      <w:r w:rsidRPr="00B429FF">
        <w:t>Telefon:…</w:t>
      </w:r>
      <w:proofErr w:type="gramEnd"/>
      <w:r w:rsidRPr="00B429FF">
        <w:t>…………………………………………………………</w:t>
      </w:r>
    </w:p>
    <w:p w14:paraId="3AA28493" w14:textId="77777777" w:rsidR="00112CFF" w:rsidRDefault="00112CFF" w:rsidP="00112CFF"/>
    <w:p w14:paraId="047987E9" w14:textId="77777777" w:rsidR="00391D67" w:rsidRDefault="00391D67" w:rsidP="00112CFF"/>
    <w:p w14:paraId="32EDF782" w14:textId="77777777" w:rsidR="00D506EC" w:rsidRDefault="00D506EC" w:rsidP="00112CFF">
      <w:pPr>
        <w:rPr>
          <w:b/>
          <w:sz w:val="28"/>
          <w:szCs w:val="28"/>
        </w:rPr>
      </w:pPr>
    </w:p>
    <w:p w14:paraId="4E2C4C24" w14:textId="17B26C35" w:rsidR="00112CFF" w:rsidRPr="00794E12" w:rsidRDefault="00112CFF" w:rsidP="00112CFF">
      <w:pPr>
        <w:rPr>
          <w:b/>
          <w:sz w:val="28"/>
          <w:szCs w:val="28"/>
        </w:rPr>
      </w:pPr>
      <w:r>
        <w:rPr>
          <w:b/>
          <w:sz w:val="28"/>
          <w:szCs w:val="28"/>
        </w:rPr>
        <w:lastRenderedPageBreak/>
        <w:t xml:space="preserve">Blanketten mailas/skickas </w:t>
      </w:r>
      <w:r w:rsidRPr="00794E12">
        <w:rPr>
          <w:b/>
          <w:sz w:val="28"/>
          <w:szCs w:val="28"/>
        </w:rPr>
        <w:t>till:</w:t>
      </w:r>
    </w:p>
    <w:p w14:paraId="1D921775" w14:textId="77777777" w:rsidR="00112CFF" w:rsidRPr="00391D67" w:rsidRDefault="00112CFF" w:rsidP="00112CFF">
      <w:r w:rsidRPr="00391D67">
        <w:t xml:space="preserve">e-post: </w:t>
      </w:r>
      <w:hyperlink r:id="rId11" w:history="1">
        <w:r w:rsidRPr="00391D67">
          <w:rPr>
            <w:rStyle w:val="Hyperlnk"/>
          </w:rPr>
          <w:t>eva.dazley@gmail.com</w:t>
        </w:r>
      </w:hyperlink>
      <w:r w:rsidRPr="00391D67">
        <w:t xml:space="preserve"> </w:t>
      </w:r>
    </w:p>
    <w:p w14:paraId="089AA4C5" w14:textId="77777777" w:rsidR="00112CFF" w:rsidRPr="00860164" w:rsidRDefault="00112CFF" w:rsidP="00112CFF">
      <w:pPr>
        <w:rPr>
          <w:lang w:val="en-US"/>
        </w:rPr>
      </w:pPr>
      <w:proofErr w:type="spellStart"/>
      <w:r w:rsidRPr="00860164">
        <w:rPr>
          <w:lang w:val="en-US"/>
        </w:rPr>
        <w:t>epost</w:t>
      </w:r>
      <w:proofErr w:type="spellEnd"/>
      <w:r w:rsidRPr="00860164">
        <w:rPr>
          <w:lang w:val="en-US"/>
        </w:rPr>
        <w:t xml:space="preserve">: </w:t>
      </w:r>
      <w:hyperlink r:id="rId12" w:history="1">
        <w:r w:rsidRPr="00860164">
          <w:rPr>
            <w:rStyle w:val="Hyperlnk"/>
            <w:lang w:val="en-US"/>
          </w:rPr>
          <w:t>valberedningen.stockholm@hyresgastforeningen.se</w:t>
        </w:r>
      </w:hyperlink>
      <w:r w:rsidRPr="00860164">
        <w:rPr>
          <w:lang w:val="en-US"/>
        </w:rPr>
        <w:t xml:space="preserve"> </w:t>
      </w:r>
    </w:p>
    <w:p w14:paraId="2FAFD510" w14:textId="77777777" w:rsidR="00112CFF" w:rsidRPr="00860164" w:rsidRDefault="00112CFF" w:rsidP="00112CFF">
      <w:pPr>
        <w:rPr>
          <w:lang w:val="en-US"/>
        </w:rPr>
      </w:pPr>
    </w:p>
    <w:p w14:paraId="51D5AAD1" w14:textId="77777777" w:rsidR="00391D67" w:rsidRDefault="00391D67" w:rsidP="00391D67">
      <w:r>
        <w:t>Valberedningen</w:t>
      </w:r>
    </w:p>
    <w:p w14:paraId="0D06E287" w14:textId="77777777" w:rsidR="00391D67" w:rsidRDefault="00391D67" w:rsidP="00391D67">
      <w:r>
        <w:t>Hyresgästföreningen Region Stockholm</w:t>
      </w:r>
    </w:p>
    <w:p w14:paraId="5C2D1D46" w14:textId="77777777" w:rsidR="00391D67" w:rsidRPr="000C5EC7" w:rsidRDefault="00391D67" w:rsidP="00391D67">
      <w:r w:rsidRPr="000C5EC7">
        <w:t>Box 10117</w:t>
      </w:r>
    </w:p>
    <w:p w14:paraId="49C8E42A" w14:textId="77777777" w:rsidR="00391D67" w:rsidRPr="00391D67" w:rsidRDefault="00391D67" w:rsidP="00391D67">
      <w:r w:rsidRPr="00391D67">
        <w:t>121 28 Stockholm</w:t>
      </w:r>
    </w:p>
    <w:p w14:paraId="078D82D5" w14:textId="4AB7256D" w:rsidR="00112CFF" w:rsidRPr="00391D67" w:rsidRDefault="00112CFF" w:rsidP="00112CFF">
      <w:pPr>
        <w:rPr>
          <w:b/>
        </w:rPr>
      </w:pPr>
    </w:p>
    <w:p w14:paraId="5AE0EBCF" w14:textId="77777777" w:rsidR="00112CFF" w:rsidRPr="00391D67" w:rsidRDefault="00112CFF" w:rsidP="00112CFF"/>
    <w:p w14:paraId="01C35A84" w14:textId="77777777" w:rsidR="00112CFF" w:rsidRPr="00391D67" w:rsidRDefault="00112CFF" w:rsidP="00112CFF"/>
    <w:p w14:paraId="3E742629" w14:textId="07B51D5E" w:rsidR="00112CFF" w:rsidRPr="00391D67" w:rsidRDefault="00112CFF" w:rsidP="00112CFF">
      <w:pPr>
        <w:rPr>
          <w:b/>
        </w:rPr>
      </w:pPr>
      <w:r w:rsidRPr="00391D67">
        <w:rPr>
          <w:b/>
        </w:rPr>
        <w:t>Valberedningen Hyresgästföreningen Region Stockholm</w:t>
      </w:r>
      <w:r w:rsidR="00391D67" w:rsidRPr="00391D67">
        <w:rPr>
          <w:b/>
        </w:rPr>
        <w:t xml:space="preserve"> b</w:t>
      </w:r>
      <w:r w:rsidR="00391D67">
        <w:rPr>
          <w:b/>
        </w:rPr>
        <w:t>estår av</w:t>
      </w:r>
    </w:p>
    <w:p w14:paraId="08E8D32F" w14:textId="77777777" w:rsidR="00112CFF" w:rsidRPr="00391D67" w:rsidRDefault="00112CFF" w:rsidP="00112CFF">
      <w:pPr>
        <w:rPr>
          <w:b/>
        </w:rPr>
      </w:pPr>
    </w:p>
    <w:p w14:paraId="66FA65D9" w14:textId="77777777" w:rsidR="00112CFF" w:rsidRPr="00391D67" w:rsidRDefault="00112CFF" w:rsidP="00112CFF">
      <w:pPr>
        <w:rPr>
          <w:b/>
        </w:rPr>
      </w:pPr>
    </w:p>
    <w:p w14:paraId="2F222361" w14:textId="77777777" w:rsidR="00112CFF" w:rsidRDefault="00112CFF" w:rsidP="00112CFF">
      <w:pPr>
        <w:rPr>
          <w:lang w:val="en-US"/>
        </w:rPr>
      </w:pPr>
      <w:r w:rsidRPr="00EE6CE5">
        <w:rPr>
          <w:lang w:val="en-US"/>
        </w:rPr>
        <w:t>Eva Dazley</w:t>
      </w:r>
      <w:r w:rsidRPr="00EE6CE5">
        <w:rPr>
          <w:lang w:val="en-US"/>
        </w:rPr>
        <w:tab/>
      </w:r>
      <w:r w:rsidRPr="00EE6CE5">
        <w:rPr>
          <w:lang w:val="en-US"/>
        </w:rPr>
        <w:tab/>
      </w:r>
      <w:hyperlink r:id="rId13" w:history="1">
        <w:r w:rsidRPr="009F7A64">
          <w:rPr>
            <w:rStyle w:val="Hyperlnk"/>
            <w:lang w:val="en-US"/>
          </w:rPr>
          <w:t>eva.dazley@gmail.com</w:t>
        </w:r>
      </w:hyperlink>
    </w:p>
    <w:p w14:paraId="4BB40925" w14:textId="77777777" w:rsidR="00112CFF" w:rsidRPr="00EE6CE5" w:rsidRDefault="00112CFF" w:rsidP="00112CFF">
      <w:pPr>
        <w:rPr>
          <w:lang w:val="en-US"/>
        </w:rPr>
      </w:pPr>
    </w:p>
    <w:p w14:paraId="54CFA02A" w14:textId="77777777" w:rsidR="00112CFF" w:rsidRPr="00860164" w:rsidRDefault="00112CFF" w:rsidP="00112CFF">
      <w:pPr>
        <w:rPr>
          <w:sz w:val="22"/>
          <w:lang w:val="en-US"/>
        </w:rPr>
      </w:pPr>
      <w:r w:rsidRPr="00860164">
        <w:rPr>
          <w:sz w:val="22"/>
          <w:lang w:val="en-US"/>
        </w:rPr>
        <w:t>Maj Lovén</w:t>
      </w:r>
      <w:r w:rsidRPr="00860164">
        <w:rPr>
          <w:sz w:val="22"/>
          <w:lang w:val="en-US"/>
        </w:rPr>
        <w:tab/>
      </w:r>
      <w:r w:rsidRPr="00860164">
        <w:rPr>
          <w:sz w:val="22"/>
          <w:lang w:val="en-US"/>
        </w:rPr>
        <w:tab/>
      </w:r>
      <w:hyperlink r:id="rId14" w:history="1">
        <w:r w:rsidRPr="00860164">
          <w:rPr>
            <w:rStyle w:val="Hyperlnk"/>
            <w:lang w:val="en-US"/>
          </w:rPr>
          <w:t>majlo1946@gmail.com</w:t>
        </w:r>
      </w:hyperlink>
      <w:r w:rsidRPr="00860164">
        <w:rPr>
          <w:lang w:val="en-US"/>
        </w:rPr>
        <w:t xml:space="preserve"> </w:t>
      </w:r>
    </w:p>
    <w:p w14:paraId="3C404F4A" w14:textId="77777777" w:rsidR="00112CFF" w:rsidRPr="00860164" w:rsidRDefault="00112CFF" w:rsidP="00112CFF">
      <w:pPr>
        <w:rPr>
          <w:lang w:val="en-US"/>
        </w:rPr>
      </w:pPr>
    </w:p>
    <w:p w14:paraId="0A2E902B" w14:textId="77777777" w:rsidR="00112CFF" w:rsidRPr="000D61AF" w:rsidRDefault="00112CFF" w:rsidP="00112CFF">
      <w:pPr>
        <w:rPr>
          <w:lang w:val="nb-NO"/>
        </w:rPr>
      </w:pPr>
      <w:r w:rsidRPr="000D61AF">
        <w:rPr>
          <w:lang w:val="nb-NO"/>
        </w:rPr>
        <w:t>Arne Tärnblom</w:t>
      </w:r>
      <w:r w:rsidRPr="000D61AF">
        <w:rPr>
          <w:lang w:val="nb-NO"/>
        </w:rPr>
        <w:tab/>
      </w:r>
      <w:r w:rsidRPr="000D61AF">
        <w:rPr>
          <w:lang w:val="nb-NO"/>
        </w:rPr>
        <w:tab/>
      </w:r>
      <w:r w:rsidR="00951EDE">
        <w:fldChar w:fldCharType="begin"/>
      </w:r>
      <w:r w:rsidR="00951EDE">
        <w:instrText xml:space="preserve"> HYPERLINK "mailto:arne@hgfhuddinge.se" </w:instrText>
      </w:r>
      <w:r w:rsidR="00951EDE">
        <w:fldChar w:fldCharType="separate"/>
      </w:r>
      <w:r w:rsidRPr="000D61AF">
        <w:rPr>
          <w:rStyle w:val="Hyperlnk"/>
          <w:lang w:val="nb-NO"/>
        </w:rPr>
        <w:t>arne@hgfhuddinge.se</w:t>
      </w:r>
      <w:r w:rsidR="00951EDE">
        <w:rPr>
          <w:rStyle w:val="Hyperlnk"/>
          <w:lang w:val="nb-NO"/>
        </w:rPr>
        <w:fldChar w:fldCharType="end"/>
      </w:r>
      <w:r w:rsidRPr="000D61AF">
        <w:rPr>
          <w:lang w:val="nb-NO"/>
        </w:rPr>
        <w:t xml:space="preserve"> </w:t>
      </w:r>
    </w:p>
    <w:p w14:paraId="375D83A2" w14:textId="77777777" w:rsidR="00112CFF" w:rsidRPr="000D61AF" w:rsidRDefault="00112CFF" w:rsidP="00112CFF">
      <w:pPr>
        <w:rPr>
          <w:lang w:val="nb-NO"/>
        </w:rPr>
      </w:pPr>
    </w:p>
    <w:p w14:paraId="198FB8AB" w14:textId="174056A0" w:rsidR="00112CFF" w:rsidRPr="00860164" w:rsidRDefault="00112CFF" w:rsidP="00112CFF">
      <w:pPr>
        <w:rPr>
          <w:lang w:val="nb-NO"/>
        </w:rPr>
      </w:pPr>
      <w:r w:rsidRPr="00860164">
        <w:rPr>
          <w:lang w:val="nb-NO"/>
        </w:rPr>
        <w:t>Jan-Åke Skoog</w:t>
      </w:r>
      <w:r w:rsidRPr="00860164">
        <w:rPr>
          <w:lang w:val="nb-NO"/>
        </w:rPr>
        <w:tab/>
      </w:r>
      <w:r w:rsidRPr="00860164">
        <w:rPr>
          <w:lang w:val="nb-NO"/>
        </w:rPr>
        <w:tab/>
      </w:r>
      <w:r w:rsidR="00951EDE">
        <w:rPr>
          <w:color w:val="000000"/>
        </w:rPr>
        <w:fldChar w:fldCharType="begin"/>
      </w:r>
      <w:r w:rsidR="00951EDE">
        <w:rPr>
          <w:color w:val="000000"/>
        </w:rPr>
        <w:instrText xml:space="preserve"> HYPERLINK "mailto:janakes@msn.com" </w:instrText>
      </w:r>
      <w:r w:rsidR="00951EDE">
        <w:rPr>
          <w:color w:val="000000"/>
        </w:rPr>
        <w:fldChar w:fldCharType="separate"/>
      </w:r>
      <w:r w:rsidR="00951EDE">
        <w:rPr>
          <w:rStyle w:val="Hyperlnk"/>
        </w:rPr>
        <w:t>janakes@msn.com</w:t>
      </w:r>
      <w:r w:rsidR="00951EDE">
        <w:rPr>
          <w:color w:val="000000"/>
        </w:rPr>
        <w:fldChar w:fldCharType="end"/>
      </w:r>
    </w:p>
    <w:p w14:paraId="39AC314B" w14:textId="77777777" w:rsidR="00112CFF" w:rsidRPr="00860164" w:rsidRDefault="00112CFF" w:rsidP="00112CFF">
      <w:pPr>
        <w:rPr>
          <w:lang w:val="nb-NO"/>
        </w:rPr>
      </w:pPr>
    </w:p>
    <w:p w14:paraId="1DEBD46D" w14:textId="731B531B" w:rsidR="00112CFF" w:rsidRDefault="00112CFF" w:rsidP="00112CFF">
      <w:r>
        <w:t>Britt-Marie Löfdahl</w:t>
      </w:r>
      <w:r>
        <w:tab/>
      </w:r>
      <w:hyperlink r:id="rId15" w:history="1">
        <w:r w:rsidRPr="009F7A64">
          <w:rPr>
            <w:rStyle w:val="Hyperlnk"/>
          </w:rPr>
          <w:t>bmlofdahl@telia.com</w:t>
        </w:r>
      </w:hyperlink>
      <w:r>
        <w:t xml:space="preserve"> </w:t>
      </w:r>
    </w:p>
    <w:p w14:paraId="7B412CB1" w14:textId="77777777" w:rsidR="00112CFF" w:rsidRDefault="00112CFF" w:rsidP="00112CFF"/>
    <w:p w14:paraId="0E5C6D01" w14:textId="77777777" w:rsidR="00112CFF" w:rsidRPr="000D61AF" w:rsidRDefault="00112CFF" w:rsidP="00112CFF">
      <w:pPr>
        <w:rPr>
          <w:lang w:val="fi-FI"/>
        </w:rPr>
      </w:pPr>
      <w:r w:rsidRPr="000D61AF">
        <w:rPr>
          <w:lang w:val="fi-FI"/>
        </w:rPr>
        <w:t xml:space="preserve">Ulla Rosen </w:t>
      </w:r>
      <w:r w:rsidRPr="000D61AF">
        <w:rPr>
          <w:lang w:val="fi-FI"/>
        </w:rPr>
        <w:tab/>
      </w:r>
      <w:r w:rsidRPr="000D61AF">
        <w:rPr>
          <w:lang w:val="fi-FI"/>
        </w:rPr>
        <w:tab/>
      </w:r>
      <w:hyperlink r:id="rId16" w:history="1">
        <w:r w:rsidRPr="000D61AF">
          <w:rPr>
            <w:rStyle w:val="Hyperlnk"/>
            <w:lang w:val="fi-FI"/>
          </w:rPr>
          <w:t>ullamrosen@hotmail.com</w:t>
        </w:r>
      </w:hyperlink>
      <w:r w:rsidRPr="000D61AF">
        <w:rPr>
          <w:lang w:val="fi-FI"/>
        </w:rPr>
        <w:t xml:space="preserve"> </w:t>
      </w:r>
    </w:p>
    <w:p w14:paraId="0ACE65A8" w14:textId="77777777" w:rsidR="00112CFF" w:rsidRPr="000D61AF" w:rsidRDefault="00112CFF" w:rsidP="00112CFF">
      <w:pPr>
        <w:rPr>
          <w:lang w:val="fi-FI"/>
        </w:rPr>
      </w:pPr>
    </w:p>
    <w:p w14:paraId="2B1E8A8A" w14:textId="77777777" w:rsidR="00112CFF" w:rsidRPr="00860164" w:rsidRDefault="00112CFF" w:rsidP="00112CFF">
      <w:pPr>
        <w:rPr>
          <w:lang w:val="fi-FI"/>
        </w:rPr>
      </w:pPr>
      <w:r w:rsidRPr="00860164">
        <w:rPr>
          <w:lang w:val="fi-FI"/>
        </w:rPr>
        <w:t xml:space="preserve">Tony </w:t>
      </w:r>
      <w:proofErr w:type="spellStart"/>
      <w:r w:rsidRPr="00860164">
        <w:rPr>
          <w:lang w:val="fi-FI"/>
        </w:rPr>
        <w:t>Nicander</w:t>
      </w:r>
      <w:proofErr w:type="spellEnd"/>
      <w:r w:rsidRPr="00860164">
        <w:rPr>
          <w:lang w:val="fi-FI"/>
        </w:rPr>
        <w:tab/>
      </w:r>
      <w:r w:rsidRPr="00860164">
        <w:rPr>
          <w:lang w:val="fi-FI"/>
        </w:rPr>
        <w:tab/>
      </w:r>
      <w:hyperlink r:id="rId17" w:history="1">
        <w:r w:rsidRPr="00860164">
          <w:rPr>
            <w:rStyle w:val="Hyperlnk"/>
            <w:lang w:val="fi-FI"/>
          </w:rPr>
          <w:t>tony.nicander@hgfnynas.com</w:t>
        </w:r>
      </w:hyperlink>
      <w:r w:rsidRPr="00860164">
        <w:rPr>
          <w:lang w:val="fi-FI"/>
        </w:rPr>
        <w:t xml:space="preserve"> </w:t>
      </w:r>
    </w:p>
    <w:p w14:paraId="4DB5A5ED" w14:textId="77777777" w:rsidR="00112CFF" w:rsidRPr="00860164" w:rsidRDefault="00112CFF" w:rsidP="00112CFF">
      <w:pPr>
        <w:rPr>
          <w:sz w:val="22"/>
          <w:lang w:val="fi-FI"/>
        </w:rPr>
      </w:pPr>
    </w:p>
    <w:p w14:paraId="4CAB4E1D" w14:textId="77777777" w:rsidR="00112CFF" w:rsidRPr="00860164" w:rsidRDefault="00112CFF" w:rsidP="00112CFF">
      <w:pPr>
        <w:rPr>
          <w:sz w:val="22"/>
          <w:lang w:val="fi-FI"/>
        </w:rPr>
      </w:pPr>
    </w:p>
    <w:p w14:paraId="62E08048" w14:textId="77777777" w:rsidR="00112CFF" w:rsidRPr="00860164" w:rsidRDefault="00112CFF" w:rsidP="00112CFF">
      <w:pPr>
        <w:rPr>
          <w:lang w:val="fi-FI"/>
        </w:rPr>
      </w:pPr>
    </w:p>
    <w:p w14:paraId="7B7E7F02" w14:textId="77777777" w:rsidR="00F236DB" w:rsidRPr="00112CFF" w:rsidRDefault="00F236DB" w:rsidP="00112CFF">
      <w:pPr>
        <w:autoSpaceDN w:val="0"/>
        <w:spacing w:after="160" w:line="256" w:lineRule="auto"/>
        <w:textAlignment w:val="baseline"/>
        <w:rPr>
          <w:rFonts w:ascii="Times New Roman" w:hAnsi="Times New Roman" w:cs="Times New Roman"/>
          <w:lang w:val="fi-FI"/>
        </w:rPr>
      </w:pPr>
    </w:p>
    <w:sectPr w:rsidR="00F236DB" w:rsidRPr="00112CFF">
      <w:headerReference w:type="default" r:id="rId18"/>
      <w:headerReference w:type="first" r:id="rId19"/>
      <w:footerReference w:type="first" r:id="rId20"/>
      <w:pgSz w:w="11907" w:h="16840"/>
      <w:pgMar w:top="2268" w:right="1418" w:bottom="992" w:left="3799" w:header="62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EFA0A" w14:textId="77777777" w:rsidR="00440D29" w:rsidRDefault="00440D29">
      <w:r>
        <w:separator/>
      </w:r>
    </w:p>
  </w:endnote>
  <w:endnote w:type="continuationSeparator" w:id="0">
    <w:p w14:paraId="714D6B33" w14:textId="77777777" w:rsidR="00440D29" w:rsidRDefault="00440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yra Sans Display">
    <w:altName w:val="Calibri"/>
    <w:panose1 w:val="00000500000000000000"/>
    <w:charset w:val="00"/>
    <w:family w:val="auto"/>
    <w:pitch w:val="variable"/>
    <w:sig w:usb0="A000002F" w:usb1="5000004A" w:usb2="00000000" w:usb3="00000000" w:csb0="00000093" w:csb1="00000000"/>
  </w:font>
  <w:font w:name="Hyra Sans">
    <w:altName w:val="Calibri"/>
    <w:panose1 w:val="00000500000000000000"/>
    <w:charset w:val="00"/>
    <w:family w:val="auto"/>
    <w:pitch w:val="variable"/>
    <w:sig w:usb0="A000002F" w:usb1="5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84" w:type="dxa"/>
      <w:tblInd w:w="-2523" w:type="dxa"/>
      <w:tblCellMar>
        <w:left w:w="10" w:type="dxa"/>
        <w:right w:w="10" w:type="dxa"/>
      </w:tblCellMar>
      <w:tblLook w:val="0000" w:firstRow="0" w:lastRow="0" w:firstColumn="0" w:lastColumn="0" w:noHBand="0" w:noVBand="0"/>
    </w:tblPr>
    <w:tblGrid>
      <w:gridCol w:w="3188"/>
      <w:gridCol w:w="2170"/>
      <w:gridCol w:w="4026"/>
    </w:tblGrid>
    <w:tr w:rsidR="00F80C37" w14:paraId="64570234" w14:textId="77777777">
      <w:tc>
        <w:tcPr>
          <w:tcW w:w="9384" w:type="dxa"/>
          <w:gridSpan w:val="3"/>
          <w:shd w:val="clear" w:color="auto" w:fill="auto"/>
          <w:tcMar>
            <w:top w:w="0" w:type="dxa"/>
            <w:left w:w="0" w:type="dxa"/>
            <w:bottom w:w="0" w:type="dxa"/>
            <w:right w:w="108" w:type="dxa"/>
          </w:tcMar>
        </w:tcPr>
        <w:p w14:paraId="7C159DE3" w14:textId="77777777" w:rsidR="00F80C37" w:rsidRPr="00734142" w:rsidRDefault="001B3534">
          <w:pPr>
            <w:pStyle w:val="Sidfot"/>
            <w:spacing w:after="60"/>
            <w:rPr>
              <w:rFonts w:ascii="Hyra Sans" w:hAnsi="Hyra Sans"/>
              <w:sz w:val="18"/>
              <w:szCs w:val="18"/>
            </w:rPr>
          </w:pPr>
          <w:r w:rsidRPr="00734142">
            <w:rPr>
              <w:rStyle w:val="Platshllartext"/>
              <w:rFonts w:ascii="Hyra Sans" w:hAnsi="Hyra Sans"/>
              <w:sz w:val="18"/>
              <w:szCs w:val="18"/>
            </w:rPr>
            <w:t>Organisation</w:t>
          </w:r>
        </w:p>
      </w:tc>
    </w:tr>
    <w:tr w:rsidR="00F80C37" w14:paraId="3543ECFF" w14:textId="77777777">
      <w:tc>
        <w:tcPr>
          <w:tcW w:w="3188" w:type="dxa"/>
          <w:shd w:val="clear" w:color="auto" w:fill="auto"/>
          <w:tcMar>
            <w:top w:w="0" w:type="dxa"/>
            <w:left w:w="0" w:type="dxa"/>
            <w:bottom w:w="0" w:type="dxa"/>
            <w:right w:w="108" w:type="dxa"/>
          </w:tcMar>
        </w:tcPr>
        <w:p w14:paraId="78FC5EBA" w14:textId="77777777" w:rsidR="00F80C37" w:rsidRDefault="001B3534">
          <w:pPr>
            <w:pStyle w:val="Sidfot"/>
          </w:pPr>
          <w:r>
            <w:rPr>
              <w:rStyle w:val="Platshllartext"/>
            </w:rPr>
            <w:t>Adress</w:t>
          </w:r>
        </w:p>
      </w:tc>
      <w:tc>
        <w:tcPr>
          <w:tcW w:w="2170" w:type="dxa"/>
          <w:shd w:val="clear" w:color="auto" w:fill="auto"/>
          <w:tcMar>
            <w:top w:w="0" w:type="dxa"/>
            <w:left w:w="0" w:type="dxa"/>
            <w:bottom w:w="0" w:type="dxa"/>
            <w:right w:w="108" w:type="dxa"/>
          </w:tcMar>
        </w:tcPr>
        <w:p w14:paraId="04CAFD9C" w14:textId="77777777" w:rsidR="00F80C37" w:rsidRDefault="001B3534">
          <w:pPr>
            <w:pStyle w:val="Sidfot"/>
          </w:pPr>
          <w:r w:rsidRPr="00734142">
            <w:rPr>
              <w:rFonts w:ascii="Hyra Sans" w:hAnsi="Hyra Sans"/>
              <w:sz w:val="15"/>
              <w:szCs w:val="15"/>
            </w:rPr>
            <w:t>Mobil:</w:t>
          </w:r>
          <w:r>
            <w:t xml:space="preserve"> </w:t>
          </w:r>
          <w:r>
            <w:rPr>
              <w:rStyle w:val="Platshllartext"/>
            </w:rPr>
            <w:t>Mobil</w:t>
          </w:r>
        </w:p>
      </w:tc>
      <w:tc>
        <w:tcPr>
          <w:tcW w:w="4026" w:type="dxa"/>
          <w:shd w:val="clear" w:color="auto" w:fill="auto"/>
          <w:tcMar>
            <w:top w:w="0" w:type="dxa"/>
            <w:left w:w="0" w:type="dxa"/>
            <w:bottom w:w="0" w:type="dxa"/>
            <w:right w:w="108" w:type="dxa"/>
          </w:tcMar>
        </w:tcPr>
        <w:p w14:paraId="7A6FFCD8" w14:textId="77777777" w:rsidR="00F80C37" w:rsidRDefault="001B3534">
          <w:pPr>
            <w:pStyle w:val="Sidfot"/>
          </w:pPr>
          <w:r w:rsidRPr="00734142">
            <w:rPr>
              <w:rFonts w:ascii="Hyra Sans" w:hAnsi="Hyra Sans"/>
              <w:sz w:val="15"/>
              <w:szCs w:val="15"/>
            </w:rPr>
            <w:t>Fax:</w:t>
          </w:r>
          <w:r>
            <w:t xml:space="preserve"> </w:t>
          </w:r>
          <w:r>
            <w:rPr>
              <w:rStyle w:val="Platshllartext"/>
            </w:rPr>
            <w:t>Fax</w:t>
          </w:r>
        </w:p>
      </w:tc>
    </w:tr>
    <w:tr w:rsidR="00F80C37" w14:paraId="0FC4CDF8" w14:textId="77777777">
      <w:tc>
        <w:tcPr>
          <w:tcW w:w="3188" w:type="dxa"/>
          <w:shd w:val="clear" w:color="auto" w:fill="auto"/>
          <w:tcMar>
            <w:top w:w="0" w:type="dxa"/>
            <w:left w:w="0" w:type="dxa"/>
            <w:bottom w:w="0" w:type="dxa"/>
            <w:right w:w="108" w:type="dxa"/>
          </w:tcMar>
        </w:tcPr>
        <w:p w14:paraId="09E7B64D" w14:textId="77777777" w:rsidR="00F80C37" w:rsidRDefault="001B3534">
          <w:pPr>
            <w:pStyle w:val="Sidfot"/>
          </w:pPr>
          <w:r>
            <w:rPr>
              <w:rStyle w:val="Platshllartext"/>
            </w:rPr>
            <w:t>Postnr</w:t>
          </w:r>
          <w:r>
            <w:t xml:space="preserve"> </w:t>
          </w:r>
          <w:r>
            <w:rPr>
              <w:rStyle w:val="Platshllartext"/>
            </w:rPr>
            <w:t>Ort</w:t>
          </w:r>
        </w:p>
      </w:tc>
      <w:tc>
        <w:tcPr>
          <w:tcW w:w="2170" w:type="dxa"/>
          <w:shd w:val="clear" w:color="auto" w:fill="auto"/>
          <w:tcMar>
            <w:top w:w="0" w:type="dxa"/>
            <w:left w:w="0" w:type="dxa"/>
            <w:bottom w:w="0" w:type="dxa"/>
            <w:right w:w="108" w:type="dxa"/>
          </w:tcMar>
        </w:tcPr>
        <w:p w14:paraId="19495C46" w14:textId="77777777" w:rsidR="00F80C37" w:rsidRDefault="001B3534">
          <w:pPr>
            <w:pStyle w:val="Sidfot"/>
          </w:pPr>
          <w:r w:rsidRPr="00734142">
            <w:rPr>
              <w:rFonts w:ascii="Hyra Sans" w:hAnsi="Hyra Sans"/>
              <w:sz w:val="15"/>
              <w:szCs w:val="15"/>
            </w:rPr>
            <w:t>Telefon:</w:t>
          </w:r>
          <w:r>
            <w:t xml:space="preserve"> </w:t>
          </w:r>
          <w:r>
            <w:rPr>
              <w:rStyle w:val="Platshllartext"/>
            </w:rPr>
            <w:t>Telefon</w:t>
          </w:r>
        </w:p>
      </w:tc>
      <w:tc>
        <w:tcPr>
          <w:tcW w:w="4026" w:type="dxa"/>
          <w:shd w:val="clear" w:color="auto" w:fill="auto"/>
          <w:tcMar>
            <w:top w:w="0" w:type="dxa"/>
            <w:left w:w="0" w:type="dxa"/>
            <w:bottom w:w="0" w:type="dxa"/>
            <w:right w:w="108" w:type="dxa"/>
          </w:tcMar>
        </w:tcPr>
        <w:p w14:paraId="2E65BB07" w14:textId="77777777" w:rsidR="00F80C37" w:rsidRDefault="001B3534">
          <w:pPr>
            <w:pStyle w:val="Sidfot"/>
          </w:pPr>
          <w:r w:rsidRPr="00734142">
            <w:rPr>
              <w:rFonts w:ascii="Hyra Sans" w:hAnsi="Hyra Sans"/>
              <w:sz w:val="15"/>
              <w:szCs w:val="15"/>
              <w:lang w:val="en-US"/>
            </w:rPr>
            <w:t>E-post:</w:t>
          </w:r>
          <w:r>
            <w:rPr>
              <w:lang w:val="en-US"/>
            </w:rPr>
            <w:t xml:space="preserve"> </w:t>
          </w:r>
          <w:r>
            <w:rPr>
              <w:rStyle w:val="Platshllartext"/>
              <w:lang w:val="en-US"/>
            </w:rPr>
            <w:t>E-post</w:t>
          </w:r>
        </w:p>
      </w:tc>
    </w:tr>
    <w:tr w:rsidR="00F80C37" w14:paraId="2EEDA82E" w14:textId="77777777">
      <w:tc>
        <w:tcPr>
          <w:tcW w:w="3188" w:type="dxa"/>
          <w:shd w:val="clear" w:color="auto" w:fill="auto"/>
          <w:tcMar>
            <w:top w:w="0" w:type="dxa"/>
            <w:left w:w="0" w:type="dxa"/>
            <w:bottom w:w="0" w:type="dxa"/>
            <w:right w:w="108" w:type="dxa"/>
          </w:tcMar>
        </w:tcPr>
        <w:p w14:paraId="0C1E4F15" w14:textId="77777777" w:rsidR="00F80C37" w:rsidRDefault="001B3534">
          <w:pPr>
            <w:pStyle w:val="Sidfot"/>
          </w:pPr>
          <w:r w:rsidRPr="00734142">
            <w:rPr>
              <w:rFonts w:ascii="Hyra Sans" w:hAnsi="Hyra Sans"/>
              <w:sz w:val="15"/>
              <w:szCs w:val="15"/>
            </w:rPr>
            <w:t>Besök:</w:t>
          </w:r>
          <w:r>
            <w:t xml:space="preserve"> </w:t>
          </w:r>
          <w:r>
            <w:rPr>
              <w:rStyle w:val="Platshllartext"/>
            </w:rPr>
            <w:t>Besök</w:t>
          </w:r>
        </w:p>
      </w:tc>
      <w:tc>
        <w:tcPr>
          <w:tcW w:w="2170" w:type="dxa"/>
          <w:shd w:val="clear" w:color="auto" w:fill="auto"/>
          <w:tcMar>
            <w:top w:w="0" w:type="dxa"/>
            <w:left w:w="0" w:type="dxa"/>
            <w:bottom w:w="0" w:type="dxa"/>
            <w:right w:w="108" w:type="dxa"/>
          </w:tcMar>
        </w:tcPr>
        <w:p w14:paraId="01CC7DA6" w14:textId="77777777" w:rsidR="00F80C37" w:rsidRPr="00734142" w:rsidRDefault="001B3534">
          <w:pPr>
            <w:pStyle w:val="Sidfot"/>
            <w:rPr>
              <w:rFonts w:ascii="Hyra Sans" w:hAnsi="Hyra Sans"/>
              <w:sz w:val="15"/>
              <w:szCs w:val="15"/>
            </w:rPr>
          </w:pPr>
          <w:r w:rsidRPr="00734142">
            <w:rPr>
              <w:rFonts w:ascii="Hyra Sans" w:hAnsi="Hyra Sans"/>
              <w:sz w:val="15"/>
              <w:szCs w:val="15"/>
            </w:rPr>
            <w:t xml:space="preserve">Växel: </w:t>
          </w:r>
          <w:proofErr w:type="gramStart"/>
          <w:r w:rsidRPr="00734142">
            <w:rPr>
              <w:rFonts w:ascii="Hyra Sans" w:hAnsi="Hyra Sans"/>
              <w:sz w:val="15"/>
              <w:szCs w:val="15"/>
            </w:rPr>
            <w:t>0771-443 443</w:t>
          </w:r>
          <w:proofErr w:type="gramEnd"/>
        </w:p>
      </w:tc>
      <w:tc>
        <w:tcPr>
          <w:tcW w:w="4026" w:type="dxa"/>
          <w:shd w:val="clear" w:color="auto" w:fill="auto"/>
          <w:tcMar>
            <w:top w:w="0" w:type="dxa"/>
            <w:left w:w="0" w:type="dxa"/>
            <w:bottom w:w="0" w:type="dxa"/>
            <w:right w:w="108" w:type="dxa"/>
          </w:tcMar>
        </w:tcPr>
        <w:p w14:paraId="1CFCF271" w14:textId="77777777" w:rsidR="00F80C37" w:rsidRPr="00734142" w:rsidRDefault="001B3534">
          <w:pPr>
            <w:pStyle w:val="Sidfot"/>
            <w:rPr>
              <w:rFonts w:ascii="Hyra Sans" w:hAnsi="Hyra Sans"/>
              <w:sz w:val="15"/>
              <w:szCs w:val="15"/>
            </w:rPr>
          </w:pPr>
          <w:r w:rsidRPr="00734142">
            <w:rPr>
              <w:rFonts w:ascii="Hyra Sans" w:hAnsi="Hyra Sans"/>
              <w:sz w:val="15"/>
              <w:szCs w:val="15"/>
            </w:rPr>
            <w:t>www.hyresgastforeningen.se</w:t>
          </w:r>
        </w:p>
      </w:tc>
    </w:tr>
  </w:tbl>
  <w:p w14:paraId="6E59AFFE" w14:textId="77777777" w:rsidR="00F80C37" w:rsidRDefault="001B3534">
    <w:pPr>
      <w:pStyle w:val="Sidfot"/>
      <w:rPr>
        <w:sz w:val="2"/>
        <w:szCs w:val="2"/>
      </w:rPr>
    </w:pPr>
    <w:r>
      <w:rPr>
        <w:sz w:val="2"/>
        <w:szCs w:val="2"/>
      </w:rPr>
      <w:t>Tele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3CA5D" w14:textId="77777777" w:rsidR="00440D29" w:rsidRDefault="00440D29">
      <w:r>
        <w:rPr>
          <w:color w:val="000000"/>
        </w:rPr>
        <w:separator/>
      </w:r>
    </w:p>
  </w:footnote>
  <w:footnote w:type="continuationSeparator" w:id="0">
    <w:p w14:paraId="0677F9B1" w14:textId="77777777" w:rsidR="00440D29" w:rsidRDefault="00440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198EE" w14:textId="77777777" w:rsidR="00F80C37" w:rsidRDefault="001B3534">
    <w:pPr>
      <w:pStyle w:val="Sidhuvud"/>
      <w:jc w:val="right"/>
    </w:pPr>
    <w:r>
      <w:fldChar w:fldCharType="begin"/>
    </w:r>
    <w:r>
      <w:instrText xml:space="preserve"> PAGE </w:instrText>
    </w:r>
    <w:r>
      <w:fldChar w:fldCharType="separate"/>
    </w:r>
    <w:r>
      <w:t>2</w:t>
    </w:r>
    <w:r>
      <w:fldChar w:fldCharType="end"/>
    </w:r>
    <w:r>
      <w:t xml:space="preserve"> (</w:t>
    </w:r>
    <w:r>
      <w:fldChar w:fldCharType="begin"/>
    </w:r>
    <w:r>
      <w:instrText xml:space="preserve"> NUMPAGES </w:instrText>
    </w:r>
    <w:r>
      <w:fldChar w:fldCharType="separate"/>
    </w:r>
    <w:r>
      <w:t>1</w:t>
    </w:r>
    <w:r>
      <w:fldChar w:fldCharType="end"/>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1" w:type="dxa"/>
      <w:tblInd w:w="-2603" w:type="dxa"/>
      <w:tblCellMar>
        <w:left w:w="10" w:type="dxa"/>
        <w:right w:w="10" w:type="dxa"/>
      </w:tblCellMar>
      <w:tblLook w:val="0000" w:firstRow="0" w:lastRow="0" w:firstColumn="0" w:lastColumn="0" w:noHBand="0" w:noVBand="0"/>
    </w:tblPr>
    <w:tblGrid>
      <w:gridCol w:w="5155"/>
      <w:gridCol w:w="1844"/>
      <w:gridCol w:w="2532"/>
    </w:tblGrid>
    <w:tr w:rsidR="00F80C37" w14:paraId="2694C354" w14:textId="77777777">
      <w:trPr>
        <w:trHeight w:val="266"/>
      </w:trPr>
      <w:tc>
        <w:tcPr>
          <w:tcW w:w="5155" w:type="dxa"/>
          <w:vMerge w:val="restart"/>
          <w:shd w:val="clear" w:color="auto" w:fill="auto"/>
          <w:tcMar>
            <w:top w:w="0" w:type="dxa"/>
            <w:left w:w="0" w:type="dxa"/>
            <w:bottom w:w="0" w:type="dxa"/>
            <w:right w:w="108" w:type="dxa"/>
          </w:tcMar>
        </w:tcPr>
        <w:p w14:paraId="477F69BE" w14:textId="77777777" w:rsidR="00F80C37" w:rsidRDefault="001B3534">
          <w:pPr>
            <w:pStyle w:val="Sidhuvud"/>
          </w:pPr>
          <w:r>
            <w:rPr>
              <w:rStyle w:val="Rubrik4Char"/>
              <w:rFonts w:eastAsiaTheme="minorHAnsi"/>
              <w:noProof/>
            </w:rPr>
            <w:drawing>
              <wp:inline distT="0" distB="0" distL="0" distR="0" wp14:anchorId="028BD733" wp14:editId="49CB69B6">
                <wp:extent cx="2343780" cy="317553"/>
                <wp:effectExtent l="0" t="0" r="6350" b="0"/>
                <wp:docPr id="1" name="Bildobjekt 0"/>
                <wp:cNvGraphicFramePr/>
                <a:graphic xmlns:a="http://schemas.openxmlformats.org/drawingml/2006/main">
                  <a:graphicData uri="http://schemas.openxmlformats.org/drawingml/2006/picture">
                    <pic:pic xmlns:pic="http://schemas.openxmlformats.org/drawingml/2006/picture">
                      <pic:nvPicPr>
                        <pic:cNvPr id="1" name="Bildobjekt 0"/>
                        <pic:cNvPicPr/>
                      </pic:nvPicPr>
                      <pic:blipFill>
                        <a:blip r:embed="rId1">
                          <a:extLst>
                            <a:ext uri="{28A0092B-C50C-407E-A947-70E740481C1C}">
                              <a14:useLocalDpi xmlns:a14="http://schemas.microsoft.com/office/drawing/2010/main" val="0"/>
                            </a:ext>
                          </a:extLst>
                        </a:blip>
                        <a:stretch>
                          <a:fillRect/>
                        </a:stretch>
                      </pic:blipFill>
                      <pic:spPr>
                        <a:xfrm>
                          <a:off x="0" y="0"/>
                          <a:ext cx="2343780" cy="317553"/>
                        </a:xfrm>
                        <a:prstGeom prst="rect">
                          <a:avLst/>
                        </a:prstGeom>
                        <a:noFill/>
                        <a:ln>
                          <a:noFill/>
                          <a:prstDash/>
                        </a:ln>
                      </pic:spPr>
                    </pic:pic>
                  </a:graphicData>
                </a:graphic>
              </wp:inline>
            </w:drawing>
          </w:r>
        </w:p>
      </w:tc>
      <w:tc>
        <w:tcPr>
          <w:tcW w:w="4376" w:type="dxa"/>
          <w:gridSpan w:val="2"/>
          <w:shd w:val="clear" w:color="auto" w:fill="auto"/>
          <w:tcMar>
            <w:top w:w="0" w:type="dxa"/>
            <w:left w:w="0" w:type="dxa"/>
            <w:bottom w:w="0" w:type="dxa"/>
            <w:right w:w="170" w:type="dxa"/>
          </w:tcMar>
          <w:vAlign w:val="bottom"/>
        </w:tcPr>
        <w:p w14:paraId="7E087C48" w14:textId="77777777" w:rsidR="00F80C37" w:rsidRDefault="001B3534">
          <w:pPr>
            <w:pStyle w:val="Sidhuvud"/>
            <w:jc w:val="right"/>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fldChar w:fldCharType="end"/>
          </w:r>
          <w:r>
            <w:t>)</w:t>
          </w:r>
        </w:p>
      </w:tc>
    </w:tr>
    <w:tr w:rsidR="00F80C37" w14:paraId="04F021CA" w14:textId="77777777">
      <w:trPr>
        <w:trHeight w:hRule="exact" w:val="227"/>
      </w:trPr>
      <w:tc>
        <w:tcPr>
          <w:tcW w:w="5155" w:type="dxa"/>
          <w:vMerge/>
          <w:shd w:val="clear" w:color="auto" w:fill="auto"/>
          <w:tcMar>
            <w:top w:w="0" w:type="dxa"/>
            <w:left w:w="0" w:type="dxa"/>
            <w:bottom w:w="0" w:type="dxa"/>
            <w:right w:w="108" w:type="dxa"/>
          </w:tcMar>
        </w:tcPr>
        <w:p w14:paraId="34163A05" w14:textId="77777777" w:rsidR="00F80C37" w:rsidRDefault="005677BF">
          <w:pPr>
            <w:pStyle w:val="Sidhuvud"/>
          </w:pPr>
        </w:p>
      </w:tc>
      <w:tc>
        <w:tcPr>
          <w:tcW w:w="4376" w:type="dxa"/>
          <w:gridSpan w:val="2"/>
          <w:shd w:val="clear" w:color="auto" w:fill="auto"/>
          <w:tcMar>
            <w:top w:w="0" w:type="dxa"/>
            <w:left w:w="0" w:type="dxa"/>
            <w:bottom w:w="0" w:type="dxa"/>
            <w:right w:w="108" w:type="dxa"/>
          </w:tcMar>
          <w:vAlign w:val="bottom"/>
        </w:tcPr>
        <w:p w14:paraId="53BC96C0" w14:textId="31C88A80" w:rsidR="00F80C37" w:rsidRPr="00734142" w:rsidRDefault="001B3534">
          <w:pPr>
            <w:pStyle w:val="Sidhuvud"/>
            <w:rPr>
              <w:rFonts w:ascii="Hyra Sans" w:hAnsi="Hyra Sans"/>
            </w:rPr>
          </w:pPr>
          <w:r w:rsidRPr="00734142">
            <w:rPr>
              <w:rFonts w:ascii="Hyra Sans" w:hAnsi="Hyra Sans"/>
              <w:szCs w:val="16"/>
            </w:rPr>
            <w:t>Handläggare</w:t>
          </w:r>
          <w:r w:rsidR="005E405E">
            <w:rPr>
              <w:rFonts w:ascii="Hyra Sans" w:hAnsi="Hyra Sans"/>
              <w:szCs w:val="16"/>
            </w:rPr>
            <w:t>:</w:t>
          </w:r>
        </w:p>
      </w:tc>
    </w:tr>
    <w:tr w:rsidR="00F80C37" w14:paraId="362252E8" w14:textId="77777777">
      <w:trPr>
        <w:trHeight w:hRule="exact" w:val="266"/>
      </w:trPr>
      <w:tc>
        <w:tcPr>
          <w:tcW w:w="5155" w:type="dxa"/>
          <w:vMerge/>
          <w:shd w:val="clear" w:color="auto" w:fill="auto"/>
          <w:tcMar>
            <w:top w:w="0" w:type="dxa"/>
            <w:left w:w="0" w:type="dxa"/>
            <w:bottom w:w="0" w:type="dxa"/>
            <w:right w:w="108" w:type="dxa"/>
          </w:tcMar>
        </w:tcPr>
        <w:p w14:paraId="0B4CF44A" w14:textId="77777777" w:rsidR="00F80C37" w:rsidRDefault="005677BF">
          <w:pPr>
            <w:pStyle w:val="Sidhuvud"/>
          </w:pPr>
        </w:p>
      </w:tc>
      <w:tc>
        <w:tcPr>
          <w:tcW w:w="4376" w:type="dxa"/>
          <w:gridSpan w:val="2"/>
          <w:shd w:val="clear" w:color="auto" w:fill="auto"/>
          <w:tcMar>
            <w:top w:w="0" w:type="dxa"/>
            <w:left w:w="0" w:type="dxa"/>
            <w:bottom w:w="0" w:type="dxa"/>
            <w:right w:w="108" w:type="dxa"/>
          </w:tcMar>
        </w:tcPr>
        <w:p w14:paraId="22446D50" w14:textId="79DFC193" w:rsidR="00F80C37" w:rsidRPr="005E405E" w:rsidRDefault="005E405E">
          <w:pPr>
            <w:pStyle w:val="Sidhuvud"/>
            <w:rPr>
              <w:rFonts w:ascii="Hyra Sans" w:hAnsi="Hyra Sans"/>
            </w:rPr>
          </w:pPr>
          <w:r w:rsidRPr="005E405E">
            <w:rPr>
              <w:rFonts w:ascii="Hyra Sans" w:hAnsi="Hyra Sans"/>
            </w:rPr>
            <w:t xml:space="preserve">Valberedningen region Stockholm </w:t>
          </w:r>
        </w:p>
      </w:tc>
    </w:tr>
    <w:tr w:rsidR="00F80C37" w14:paraId="40B2077D" w14:textId="77777777">
      <w:trPr>
        <w:trHeight w:hRule="exact" w:val="266"/>
      </w:trPr>
      <w:tc>
        <w:tcPr>
          <w:tcW w:w="5155" w:type="dxa"/>
          <w:vMerge/>
          <w:shd w:val="clear" w:color="auto" w:fill="auto"/>
          <w:tcMar>
            <w:top w:w="0" w:type="dxa"/>
            <w:left w:w="0" w:type="dxa"/>
            <w:bottom w:w="0" w:type="dxa"/>
            <w:right w:w="108" w:type="dxa"/>
          </w:tcMar>
        </w:tcPr>
        <w:p w14:paraId="5DD354A3" w14:textId="77777777" w:rsidR="00F80C37" w:rsidRDefault="005677BF">
          <w:pPr>
            <w:pStyle w:val="Sidhuvud"/>
          </w:pPr>
        </w:p>
      </w:tc>
      <w:tc>
        <w:tcPr>
          <w:tcW w:w="1844" w:type="dxa"/>
          <w:shd w:val="clear" w:color="auto" w:fill="auto"/>
          <w:tcMar>
            <w:top w:w="0" w:type="dxa"/>
            <w:left w:w="0" w:type="dxa"/>
            <w:bottom w:w="0" w:type="dxa"/>
            <w:right w:w="108" w:type="dxa"/>
          </w:tcMar>
          <w:vAlign w:val="bottom"/>
        </w:tcPr>
        <w:p w14:paraId="0F62E090" w14:textId="77777777" w:rsidR="00F80C37" w:rsidRPr="00734142" w:rsidRDefault="001B3534">
          <w:pPr>
            <w:pStyle w:val="Sidhuvud"/>
            <w:rPr>
              <w:rFonts w:ascii="Hyra Sans" w:hAnsi="Hyra Sans"/>
            </w:rPr>
          </w:pPr>
          <w:r w:rsidRPr="00734142">
            <w:rPr>
              <w:rFonts w:ascii="Hyra Sans" w:hAnsi="Hyra Sans"/>
              <w:szCs w:val="16"/>
            </w:rPr>
            <w:t xml:space="preserve">Datum </w:t>
          </w:r>
        </w:p>
      </w:tc>
      <w:tc>
        <w:tcPr>
          <w:tcW w:w="2532" w:type="dxa"/>
          <w:shd w:val="clear" w:color="auto" w:fill="auto"/>
          <w:tcMar>
            <w:top w:w="0" w:type="dxa"/>
            <w:left w:w="0" w:type="dxa"/>
            <w:bottom w:w="0" w:type="dxa"/>
            <w:right w:w="108" w:type="dxa"/>
          </w:tcMar>
          <w:vAlign w:val="bottom"/>
        </w:tcPr>
        <w:p w14:paraId="5F4DA4A4" w14:textId="77777777" w:rsidR="00F80C37" w:rsidRPr="00734142" w:rsidRDefault="001B3534">
          <w:pPr>
            <w:pStyle w:val="Sidhuvud"/>
            <w:rPr>
              <w:rFonts w:ascii="Hyra Sans" w:hAnsi="Hyra Sans"/>
            </w:rPr>
          </w:pPr>
          <w:r w:rsidRPr="00734142">
            <w:rPr>
              <w:rFonts w:ascii="Hyra Sans" w:hAnsi="Hyra Sans"/>
              <w:szCs w:val="16"/>
            </w:rPr>
            <w:t xml:space="preserve">Diarienummer </w:t>
          </w:r>
        </w:p>
      </w:tc>
    </w:tr>
    <w:tr w:rsidR="00F80C37" w14:paraId="13FDA8F2" w14:textId="77777777">
      <w:trPr>
        <w:trHeight w:hRule="exact" w:val="266"/>
      </w:trPr>
      <w:tc>
        <w:tcPr>
          <w:tcW w:w="5155" w:type="dxa"/>
          <w:vMerge/>
          <w:shd w:val="clear" w:color="auto" w:fill="auto"/>
          <w:tcMar>
            <w:top w:w="0" w:type="dxa"/>
            <w:left w:w="0" w:type="dxa"/>
            <w:bottom w:w="0" w:type="dxa"/>
            <w:right w:w="108" w:type="dxa"/>
          </w:tcMar>
        </w:tcPr>
        <w:p w14:paraId="08D60D12" w14:textId="77777777" w:rsidR="00F80C37" w:rsidRDefault="005677BF">
          <w:pPr>
            <w:pStyle w:val="Sidhuvud"/>
          </w:pPr>
        </w:p>
      </w:tc>
      <w:tc>
        <w:tcPr>
          <w:tcW w:w="1844" w:type="dxa"/>
          <w:shd w:val="clear" w:color="auto" w:fill="auto"/>
          <w:tcMar>
            <w:top w:w="0" w:type="dxa"/>
            <w:left w:w="0" w:type="dxa"/>
            <w:bottom w:w="0" w:type="dxa"/>
            <w:right w:w="108" w:type="dxa"/>
          </w:tcMar>
        </w:tcPr>
        <w:p w14:paraId="16C02A08" w14:textId="63316012" w:rsidR="00F80C37" w:rsidRPr="005E405E" w:rsidRDefault="005E405E">
          <w:pPr>
            <w:pStyle w:val="Sidhuvud"/>
            <w:rPr>
              <w:rFonts w:ascii="Hyra Sans" w:hAnsi="Hyra Sans"/>
              <w:sz w:val="18"/>
              <w:szCs w:val="18"/>
            </w:rPr>
          </w:pPr>
          <w:r>
            <w:rPr>
              <w:rFonts w:ascii="Hyra Sans" w:hAnsi="Hyra Sans"/>
              <w:sz w:val="18"/>
              <w:szCs w:val="18"/>
            </w:rPr>
            <w:t>Juni 2022</w:t>
          </w:r>
        </w:p>
      </w:tc>
      <w:tc>
        <w:tcPr>
          <w:tcW w:w="2532" w:type="dxa"/>
          <w:shd w:val="clear" w:color="auto" w:fill="auto"/>
          <w:tcMar>
            <w:top w:w="0" w:type="dxa"/>
            <w:left w:w="0" w:type="dxa"/>
            <w:bottom w:w="0" w:type="dxa"/>
            <w:right w:w="108" w:type="dxa"/>
          </w:tcMar>
        </w:tcPr>
        <w:p w14:paraId="65193B1D" w14:textId="36C2B6E2" w:rsidR="00F80C37" w:rsidRDefault="005677BF">
          <w:pPr>
            <w:pStyle w:val="Sidhuvud"/>
          </w:pPr>
        </w:p>
      </w:tc>
    </w:tr>
    <w:tr w:rsidR="00F80C37" w14:paraId="2F7006F5" w14:textId="77777777">
      <w:trPr>
        <w:trHeight w:hRule="exact" w:val="641"/>
      </w:trPr>
      <w:tc>
        <w:tcPr>
          <w:tcW w:w="5155" w:type="dxa"/>
          <w:vMerge/>
          <w:shd w:val="clear" w:color="auto" w:fill="auto"/>
          <w:tcMar>
            <w:top w:w="0" w:type="dxa"/>
            <w:left w:w="0" w:type="dxa"/>
            <w:bottom w:w="0" w:type="dxa"/>
            <w:right w:w="108" w:type="dxa"/>
          </w:tcMar>
        </w:tcPr>
        <w:p w14:paraId="0547047D" w14:textId="77777777" w:rsidR="00F80C37" w:rsidRDefault="005677BF">
          <w:pPr>
            <w:pStyle w:val="Sidhuvud"/>
          </w:pPr>
        </w:p>
      </w:tc>
      <w:tc>
        <w:tcPr>
          <w:tcW w:w="4376" w:type="dxa"/>
          <w:gridSpan w:val="2"/>
          <w:shd w:val="clear" w:color="auto" w:fill="auto"/>
          <w:tcMar>
            <w:top w:w="0" w:type="dxa"/>
            <w:left w:w="0" w:type="dxa"/>
            <w:bottom w:w="0" w:type="dxa"/>
            <w:right w:w="108" w:type="dxa"/>
          </w:tcMar>
        </w:tcPr>
        <w:p w14:paraId="1083E836" w14:textId="77777777" w:rsidR="00F80C37" w:rsidRDefault="005677BF">
          <w:pPr>
            <w:pStyle w:val="Sidhuvud"/>
            <w:rPr>
              <w:sz w:val="20"/>
              <w:szCs w:val="20"/>
            </w:rPr>
          </w:pPr>
        </w:p>
      </w:tc>
    </w:tr>
    <w:tr w:rsidR="00F80C37" w14:paraId="18C59A4C" w14:textId="77777777">
      <w:trPr>
        <w:trHeight w:hRule="exact" w:val="272"/>
      </w:trPr>
      <w:tc>
        <w:tcPr>
          <w:tcW w:w="5155" w:type="dxa"/>
          <w:vMerge/>
          <w:shd w:val="clear" w:color="auto" w:fill="auto"/>
          <w:tcMar>
            <w:top w:w="0" w:type="dxa"/>
            <w:left w:w="0" w:type="dxa"/>
            <w:bottom w:w="0" w:type="dxa"/>
            <w:right w:w="108" w:type="dxa"/>
          </w:tcMar>
        </w:tcPr>
        <w:p w14:paraId="77C7A657" w14:textId="77777777" w:rsidR="00F80C37" w:rsidRDefault="005677BF">
          <w:pPr>
            <w:pStyle w:val="Sidhuvud"/>
          </w:pPr>
        </w:p>
      </w:tc>
      <w:tc>
        <w:tcPr>
          <w:tcW w:w="4376" w:type="dxa"/>
          <w:gridSpan w:val="2"/>
          <w:shd w:val="clear" w:color="auto" w:fill="auto"/>
          <w:tcMar>
            <w:top w:w="0" w:type="dxa"/>
            <w:left w:w="0" w:type="dxa"/>
            <w:bottom w:w="0" w:type="dxa"/>
            <w:right w:w="108" w:type="dxa"/>
          </w:tcMar>
        </w:tcPr>
        <w:p w14:paraId="4145406E" w14:textId="161D303D" w:rsidR="00F80C37" w:rsidRPr="005E405E" w:rsidRDefault="005E405E">
          <w:pPr>
            <w:pStyle w:val="Sidhuvud"/>
            <w:rPr>
              <w:rFonts w:ascii="Hyra Sans" w:hAnsi="Hyra Sans"/>
            </w:rPr>
          </w:pPr>
          <w:r>
            <w:rPr>
              <w:rFonts w:ascii="Hyra Sans" w:hAnsi="Hyra Sans"/>
            </w:rPr>
            <w:t xml:space="preserve">Till förtroendevalda i region Stockholm </w:t>
          </w:r>
        </w:p>
      </w:tc>
    </w:tr>
    <w:tr w:rsidR="00F80C37" w14:paraId="08EB1CD9" w14:textId="77777777">
      <w:trPr>
        <w:trHeight w:hRule="exact" w:val="272"/>
      </w:trPr>
      <w:tc>
        <w:tcPr>
          <w:tcW w:w="5155" w:type="dxa"/>
          <w:vMerge/>
          <w:shd w:val="clear" w:color="auto" w:fill="auto"/>
          <w:tcMar>
            <w:top w:w="0" w:type="dxa"/>
            <w:left w:w="0" w:type="dxa"/>
            <w:bottom w:w="0" w:type="dxa"/>
            <w:right w:w="108" w:type="dxa"/>
          </w:tcMar>
        </w:tcPr>
        <w:p w14:paraId="6FBD2362" w14:textId="77777777" w:rsidR="00F80C37" w:rsidRDefault="005677BF">
          <w:pPr>
            <w:pStyle w:val="Sidhuvud"/>
          </w:pPr>
        </w:p>
      </w:tc>
      <w:tc>
        <w:tcPr>
          <w:tcW w:w="4376" w:type="dxa"/>
          <w:gridSpan w:val="2"/>
          <w:shd w:val="clear" w:color="auto" w:fill="auto"/>
          <w:tcMar>
            <w:top w:w="0" w:type="dxa"/>
            <w:left w:w="0" w:type="dxa"/>
            <w:bottom w:w="0" w:type="dxa"/>
            <w:right w:w="108" w:type="dxa"/>
          </w:tcMar>
        </w:tcPr>
        <w:p w14:paraId="46035545" w14:textId="73E2CC99" w:rsidR="00F80C37" w:rsidRDefault="005677BF">
          <w:pPr>
            <w:pStyle w:val="Sidhuvud"/>
          </w:pPr>
        </w:p>
      </w:tc>
    </w:tr>
    <w:tr w:rsidR="00F80C37" w14:paraId="2C7F92BD" w14:textId="77777777">
      <w:trPr>
        <w:trHeight w:hRule="exact" w:val="272"/>
      </w:trPr>
      <w:tc>
        <w:tcPr>
          <w:tcW w:w="5155" w:type="dxa"/>
          <w:vMerge/>
          <w:shd w:val="clear" w:color="auto" w:fill="auto"/>
          <w:tcMar>
            <w:top w:w="0" w:type="dxa"/>
            <w:left w:w="0" w:type="dxa"/>
            <w:bottom w:w="0" w:type="dxa"/>
            <w:right w:w="108" w:type="dxa"/>
          </w:tcMar>
        </w:tcPr>
        <w:p w14:paraId="3EBE7012" w14:textId="77777777" w:rsidR="00F80C37" w:rsidRDefault="005677BF">
          <w:pPr>
            <w:pStyle w:val="Sidhuvud"/>
          </w:pPr>
        </w:p>
      </w:tc>
      <w:tc>
        <w:tcPr>
          <w:tcW w:w="4376" w:type="dxa"/>
          <w:gridSpan w:val="2"/>
          <w:shd w:val="clear" w:color="auto" w:fill="auto"/>
          <w:tcMar>
            <w:top w:w="0" w:type="dxa"/>
            <w:left w:w="0" w:type="dxa"/>
            <w:bottom w:w="0" w:type="dxa"/>
            <w:right w:w="108" w:type="dxa"/>
          </w:tcMar>
        </w:tcPr>
        <w:p w14:paraId="2ADE4812" w14:textId="5ED00909" w:rsidR="00F80C37" w:rsidRDefault="005677BF">
          <w:pPr>
            <w:pStyle w:val="Sidhuvud"/>
          </w:pPr>
        </w:p>
      </w:tc>
    </w:tr>
    <w:tr w:rsidR="00F80C37" w14:paraId="68B1DE73" w14:textId="77777777">
      <w:trPr>
        <w:trHeight w:hRule="exact" w:val="272"/>
      </w:trPr>
      <w:tc>
        <w:tcPr>
          <w:tcW w:w="5155" w:type="dxa"/>
          <w:vMerge/>
          <w:shd w:val="clear" w:color="auto" w:fill="auto"/>
          <w:tcMar>
            <w:top w:w="0" w:type="dxa"/>
            <w:left w:w="0" w:type="dxa"/>
            <w:bottom w:w="0" w:type="dxa"/>
            <w:right w:w="108" w:type="dxa"/>
          </w:tcMar>
        </w:tcPr>
        <w:p w14:paraId="352D18FA" w14:textId="77777777" w:rsidR="00F80C37" w:rsidRDefault="005677BF">
          <w:pPr>
            <w:pStyle w:val="Sidhuvud"/>
          </w:pPr>
        </w:p>
      </w:tc>
      <w:tc>
        <w:tcPr>
          <w:tcW w:w="4376" w:type="dxa"/>
          <w:gridSpan w:val="2"/>
          <w:shd w:val="clear" w:color="auto" w:fill="auto"/>
          <w:tcMar>
            <w:top w:w="0" w:type="dxa"/>
            <w:left w:w="0" w:type="dxa"/>
            <w:bottom w:w="0" w:type="dxa"/>
            <w:right w:w="108" w:type="dxa"/>
          </w:tcMar>
        </w:tcPr>
        <w:p w14:paraId="1E241121" w14:textId="6DF7770F" w:rsidR="00F80C37" w:rsidRDefault="005677BF">
          <w:pPr>
            <w:pStyle w:val="Sidhuvud"/>
          </w:pPr>
        </w:p>
      </w:tc>
    </w:tr>
  </w:tbl>
  <w:p w14:paraId="0AAFDC37" w14:textId="77777777" w:rsidR="00F80C37" w:rsidRDefault="005677BF">
    <w:pPr>
      <w:pStyle w:val="Sidhuvud"/>
    </w:pPr>
  </w:p>
  <w:p w14:paraId="179FD5D1" w14:textId="77777777" w:rsidR="00F80C37" w:rsidRDefault="005677BF">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174B8"/>
    <w:multiLevelType w:val="multilevel"/>
    <w:tmpl w:val="23B68110"/>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bullet"/>
      <w:lvlText w:val=""/>
      <w:lvlJc w:val="left"/>
      <w:pPr>
        <w:ind w:left="357" w:hanging="357"/>
      </w:pPr>
      <w:rPr>
        <w:rFonts w:ascii="Symbol" w:hAnsi="Symbol" w:hint="default"/>
        <w:color w:val="ED7D31" w:themeColor="accen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9E43C30"/>
    <w:multiLevelType w:val="hybridMultilevel"/>
    <w:tmpl w:val="D270A8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1BC3CE6"/>
    <w:multiLevelType w:val="multilevel"/>
    <w:tmpl w:val="FDFAFD5E"/>
    <w:styleLink w:val="HyresgstfreningenLista"/>
    <w:lvl w:ilvl="0">
      <w:numFmt w:val="bullet"/>
      <w:pStyle w:val="PunktlistaHyresgstfreningen"/>
      <w:lvlText w:val=""/>
      <w:lvlJc w:val="left"/>
      <w:pPr>
        <w:ind w:left="360" w:hanging="360"/>
      </w:pPr>
      <w:rPr>
        <w:rFonts w:ascii="Symbol" w:hAnsi="Symbol"/>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numFmt w:val="bullet"/>
      <w:lvlText w:val=""/>
      <w:lvlJc w:val="left"/>
      <w:pPr>
        <w:ind w:left="357" w:hanging="357"/>
      </w:pPr>
      <w:rPr>
        <w:rFonts w:ascii="Symbol" w:hAnsi="Symbol"/>
        <w:color w:val="FFCC33"/>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7920B7D"/>
    <w:multiLevelType w:val="multilevel"/>
    <w:tmpl w:val="F4E6BF0E"/>
    <w:styleLink w:val="LFO13"/>
    <w:lvl w:ilvl="0">
      <w:numFmt w:val="bullet"/>
      <w:pStyle w:val="Punktlista2Hyresgstfreningen"/>
      <w:lvlText w:val=""/>
      <w:lvlJc w:val="left"/>
      <w:pPr>
        <w:ind w:left="720" w:hanging="360"/>
      </w:pPr>
      <w:rPr>
        <w:rFonts w:ascii="Symbol" w:hAnsi="Symbol"/>
        <w:color w:val="CC0033"/>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83917FD"/>
    <w:multiLevelType w:val="multilevel"/>
    <w:tmpl w:val="FDFAFD5E"/>
    <w:numStyleLink w:val="HyresgstfreningenLista"/>
  </w:abstractNum>
  <w:abstractNum w:abstractNumId="5" w15:restartNumberingAfterBreak="0">
    <w:nsid w:val="471A79D5"/>
    <w:multiLevelType w:val="multilevel"/>
    <w:tmpl w:val="5E184426"/>
    <w:styleLink w:val="HyresgstfreningenLista2"/>
    <w:lvl w:ilvl="0">
      <w:numFmt w:val="bullet"/>
      <w:lvlText w:val=""/>
      <w:lvlJc w:val="left"/>
      <w:pPr>
        <w:ind w:left="360" w:hanging="360"/>
      </w:pPr>
      <w:rPr>
        <w:rFonts w:ascii="Symbol" w:hAnsi="Symbol"/>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7BE7E7D"/>
    <w:multiLevelType w:val="hybridMultilevel"/>
    <w:tmpl w:val="21EEEA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6F355C0"/>
    <w:multiLevelType w:val="multilevel"/>
    <w:tmpl w:val="FEC0C97E"/>
    <w:styleLink w:val="CompanyHeadingNumber"/>
    <w:lvl w:ilvl="0">
      <w:start w:val="1"/>
      <w:numFmt w:val="decimal"/>
      <w:lvlText w:val="%1"/>
      <w:lvlJc w:val="left"/>
      <w:pPr>
        <w:ind w:left="737" w:hanging="737"/>
      </w:pPr>
      <w:rPr>
        <w:color w:val="auto"/>
      </w:rPr>
    </w:lvl>
    <w:lvl w:ilvl="1">
      <w:start w:val="1"/>
      <w:numFmt w:val="decimal"/>
      <w:lvlText w:val="%1.%2"/>
      <w:lvlJc w:val="left"/>
      <w:pPr>
        <w:ind w:left="737" w:hanging="737"/>
      </w:pPr>
      <w:rPr>
        <w:color w:val="auto"/>
      </w:rPr>
    </w:lvl>
    <w:lvl w:ilvl="2">
      <w:start w:val="1"/>
      <w:numFmt w:val="decimal"/>
      <w:lvlText w:val="%1.%2.%3"/>
      <w:lvlJc w:val="left"/>
      <w:pPr>
        <w:ind w:left="737" w:hanging="737"/>
      </w:pPr>
      <w:rPr>
        <w:color w:val="auto"/>
      </w:rPr>
    </w:lvl>
    <w:lvl w:ilvl="3">
      <w:start w:val="1"/>
      <w:numFmt w:val="decimal"/>
      <w:lvlText w:val="%1.%2.%3.%4"/>
      <w:lvlJc w:val="left"/>
      <w:pPr>
        <w:ind w:left="1440" w:hanging="360"/>
      </w:pPr>
      <w:rPr>
        <w:color w:val="auto"/>
      </w:rPr>
    </w:lvl>
    <w:lvl w:ilvl="4">
      <w:start w:val="1"/>
      <w:numFmt w:val="lowerLetter"/>
      <w:lvlText w:val="%1.%2.%3.%4.%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73803CA"/>
    <w:multiLevelType w:val="hybridMultilevel"/>
    <w:tmpl w:val="33942A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3"/>
  </w:num>
  <w:num w:numId="5">
    <w:abstractNumId w:val="4"/>
  </w:num>
  <w:num w:numId="6">
    <w:abstractNumId w:val="0"/>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5E"/>
    <w:rsid w:val="00112CFF"/>
    <w:rsid w:val="001B3534"/>
    <w:rsid w:val="0028645C"/>
    <w:rsid w:val="00391D67"/>
    <w:rsid w:val="00395499"/>
    <w:rsid w:val="00440D29"/>
    <w:rsid w:val="005677BF"/>
    <w:rsid w:val="005E405E"/>
    <w:rsid w:val="005F07CA"/>
    <w:rsid w:val="00734142"/>
    <w:rsid w:val="00951EDE"/>
    <w:rsid w:val="00AD695D"/>
    <w:rsid w:val="00D32997"/>
    <w:rsid w:val="00D506EC"/>
    <w:rsid w:val="00F236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D6238"/>
  <w15:docId w15:val="{A5581DB6-BEBD-47BE-ABA9-7BFF93F4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05E"/>
    <w:pPr>
      <w:autoSpaceDN/>
      <w:spacing w:after="0" w:line="240" w:lineRule="auto"/>
      <w:textAlignment w:val="auto"/>
    </w:pPr>
    <w:rPr>
      <w:rFonts w:asciiTheme="minorHAnsi" w:eastAsiaTheme="minorHAnsi" w:hAnsiTheme="minorHAnsi" w:cstheme="minorBidi"/>
      <w:sz w:val="23"/>
      <w:lang w:val="sv-SE"/>
    </w:rPr>
  </w:style>
  <w:style w:type="paragraph" w:styleId="Rubrik1">
    <w:name w:val="heading 1"/>
    <w:next w:val="Normal"/>
    <w:uiPriority w:val="9"/>
    <w:qFormat/>
    <w:pPr>
      <w:keepNext/>
      <w:keepLines/>
      <w:suppressAutoHyphens/>
      <w:spacing w:before="360" w:after="120" w:line="276" w:lineRule="auto"/>
      <w:outlineLvl w:val="0"/>
    </w:pPr>
    <w:rPr>
      <w:rFonts w:ascii="Arial" w:hAnsi="Arial"/>
      <w:b/>
      <w:sz w:val="36"/>
      <w:szCs w:val="32"/>
      <w:lang w:val="sv-SE"/>
    </w:rPr>
  </w:style>
  <w:style w:type="paragraph" w:styleId="Rubrik2">
    <w:name w:val="heading 2"/>
    <w:next w:val="Normal"/>
    <w:uiPriority w:val="9"/>
    <w:semiHidden/>
    <w:unhideWhenUsed/>
    <w:qFormat/>
    <w:pPr>
      <w:keepNext/>
      <w:keepLines/>
      <w:suppressAutoHyphens/>
      <w:spacing w:before="360" w:after="120" w:line="290" w:lineRule="exact"/>
      <w:outlineLvl w:val="1"/>
    </w:pPr>
    <w:rPr>
      <w:rFonts w:ascii="Arial" w:hAnsi="Arial"/>
      <w:b/>
      <w:sz w:val="28"/>
      <w:szCs w:val="26"/>
      <w:lang w:val="sv-SE"/>
    </w:rPr>
  </w:style>
  <w:style w:type="paragraph" w:styleId="Rubrik3">
    <w:name w:val="heading 3"/>
    <w:next w:val="Normal"/>
    <w:uiPriority w:val="9"/>
    <w:semiHidden/>
    <w:unhideWhenUsed/>
    <w:qFormat/>
    <w:pPr>
      <w:keepNext/>
      <w:keepLines/>
      <w:suppressAutoHyphens/>
      <w:spacing w:before="360" w:after="60" w:line="290" w:lineRule="exact"/>
      <w:outlineLvl w:val="2"/>
    </w:pPr>
    <w:rPr>
      <w:rFonts w:ascii="Arial" w:hAnsi="Arial"/>
      <w:b/>
      <w:sz w:val="23"/>
      <w:szCs w:val="24"/>
      <w:lang w:val="sv-SE"/>
    </w:rPr>
  </w:style>
  <w:style w:type="paragraph" w:styleId="Rubrik4">
    <w:name w:val="heading 4"/>
    <w:next w:val="Normal"/>
    <w:uiPriority w:val="9"/>
    <w:semiHidden/>
    <w:unhideWhenUsed/>
    <w:qFormat/>
    <w:pPr>
      <w:keepNext/>
      <w:suppressAutoHyphens/>
      <w:spacing w:before="360" w:after="60" w:line="290" w:lineRule="exact"/>
      <w:outlineLvl w:val="3"/>
    </w:pPr>
    <w:rPr>
      <w:b/>
      <w:sz w:val="23"/>
      <w:szCs w:val="20"/>
      <w:lang w:val="sv-SE" w:eastAsia="sv-SE"/>
    </w:rPr>
  </w:style>
  <w:style w:type="paragraph" w:styleId="Rubrik5">
    <w:name w:val="heading 5"/>
    <w:next w:val="Normal"/>
    <w:uiPriority w:val="9"/>
    <w:semiHidden/>
    <w:unhideWhenUsed/>
    <w:qFormat/>
    <w:pPr>
      <w:keepNext/>
      <w:keepLines/>
      <w:suppressAutoHyphens/>
      <w:spacing w:before="40"/>
      <w:outlineLvl w:val="4"/>
    </w:pPr>
    <w:rPr>
      <w:rFonts w:ascii="Arial" w:hAnsi="Arial"/>
      <w:color w:val="E57200"/>
      <w:sz w:val="23"/>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rPr>
      <w:sz w:val="16"/>
    </w:rPr>
  </w:style>
  <w:style w:type="character" w:customStyle="1" w:styleId="SidhuvudChar">
    <w:name w:val="Sidhuvud Char"/>
    <w:basedOn w:val="Standardstycketeckensnitt"/>
    <w:rPr>
      <w:rFonts w:ascii="Times New Roman" w:hAnsi="Times New Roman"/>
      <w:sz w:val="16"/>
      <w:lang w:val="sv-SE"/>
    </w:rPr>
  </w:style>
  <w:style w:type="paragraph" w:styleId="Sidfot">
    <w:name w:val="footer"/>
    <w:basedOn w:val="Normal"/>
    <w:pPr>
      <w:tabs>
        <w:tab w:val="center" w:pos="4536"/>
        <w:tab w:val="right" w:pos="9072"/>
      </w:tabs>
    </w:pPr>
    <w:rPr>
      <w:sz w:val="16"/>
    </w:rPr>
  </w:style>
  <w:style w:type="character" w:customStyle="1" w:styleId="SidfotChar">
    <w:name w:val="Sidfot Char"/>
    <w:basedOn w:val="Standardstycketeckensnitt"/>
    <w:rPr>
      <w:sz w:val="16"/>
      <w:lang w:val="sv-SE"/>
    </w:rPr>
  </w:style>
  <w:style w:type="character" w:customStyle="1" w:styleId="Rubrik4Char">
    <w:name w:val="Rubrik 4 Char"/>
    <w:basedOn w:val="Standardstycketeckensnitt"/>
    <w:rPr>
      <w:rFonts w:ascii="Times New Roman" w:eastAsia="Times New Roman" w:hAnsi="Times New Roman" w:cs="Times New Roman"/>
      <w:b/>
      <w:sz w:val="23"/>
      <w:szCs w:val="20"/>
      <w:lang w:val="sv-SE" w:eastAsia="sv-SE"/>
    </w:rPr>
  </w:style>
  <w:style w:type="character" w:customStyle="1" w:styleId="Rubrik1Char">
    <w:name w:val="Rubrik 1 Char"/>
    <w:basedOn w:val="Standardstycketeckensnitt"/>
    <w:rPr>
      <w:rFonts w:ascii="Arial" w:eastAsia="Times New Roman" w:hAnsi="Arial" w:cs="Times New Roman"/>
      <w:b/>
      <w:sz w:val="36"/>
      <w:szCs w:val="32"/>
      <w:lang w:val="sv-SE"/>
    </w:rPr>
  </w:style>
  <w:style w:type="character" w:customStyle="1" w:styleId="Rubrik2Char">
    <w:name w:val="Rubrik 2 Char"/>
    <w:basedOn w:val="Standardstycketeckensnitt"/>
    <w:rPr>
      <w:rFonts w:ascii="Arial" w:eastAsia="Times New Roman" w:hAnsi="Arial" w:cs="Times New Roman"/>
      <w:b/>
      <w:sz w:val="28"/>
      <w:szCs w:val="26"/>
      <w:lang w:val="sv-SE"/>
    </w:rPr>
  </w:style>
  <w:style w:type="character" w:customStyle="1" w:styleId="Rubrik3Char">
    <w:name w:val="Rubrik 3 Char"/>
    <w:basedOn w:val="Standardstycketeckensnitt"/>
    <w:rPr>
      <w:rFonts w:ascii="Arial" w:eastAsia="Times New Roman" w:hAnsi="Arial" w:cs="Times New Roman"/>
      <w:b/>
      <w:sz w:val="23"/>
      <w:szCs w:val="24"/>
      <w:lang w:val="sv-SE"/>
    </w:rPr>
  </w:style>
  <w:style w:type="paragraph" w:styleId="Liststycke">
    <w:name w:val="List Paragraph"/>
    <w:basedOn w:val="Normal"/>
    <w:uiPriority w:val="34"/>
    <w:qFormat/>
    <w:pPr>
      <w:ind w:left="720"/>
    </w:pPr>
  </w:style>
  <w:style w:type="paragraph" w:customStyle="1" w:styleId="PunktlistaHyresgstfreningen">
    <w:name w:val="Punktlista_Hyresgästföreningen"/>
    <w:basedOn w:val="Normal"/>
    <w:uiPriority w:val="1"/>
    <w:qFormat/>
    <w:pPr>
      <w:numPr>
        <w:numId w:val="1"/>
      </w:numPr>
    </w:pPr>
  </w:style>
  <w:style w:type="paragraph" w:customStyle="1" w:styleId="Punktlista2Hyresgstfreningen">
    <w:name w:val="Punktlista_2_Hyresgästföreningen"/>
    <w:basedOn w:val="Normal"/>
    <w:pPr>
      <w:numPr>
        <w:numId w:val="4"/>
      </w:numPr>
    </w:pPr>
  </w:style>
  <w:style w:type="paragraph" w:styleId="Ballongtext">
    <w:name w:val="Balloon Text"/>
    <w:basedOn w:val="Normal"/>
    <w:rPr>
      <w:rFonts w:ascii="Segoe UI" w:hAnsi="Segoe UI" w:cs="Segoe UI"/>
      <w:sz w:val="18"/>
      <w:szCs w:val="18"/>
    </w:rPr>
  </w:style>
  <w:style w:type="character" w:customStyle="1" w:styleId="BallongtextChar">
    <w:name w:val="Ballongtext Char"/>
    <w:basedOn w:val="Standardstycketeckensnitt"/>
    <w:rPr>
      <w:rFonts w:ascii="Segoe UI" w:hAnsi="Segoe UI" w:cs="Segoe UI"/>
      <w:sz w:val="18"/>
      <w:szCs w:val="18"/>
      <w:lang w:val="sv-SE"/>
    </w:rPr>
  </w:style>
  <w:style w:type="character" w:customStyle="1" w:styleId="Rubrik5Char">
    <w:name w:val="Rubrik 5 Char"/>
    <w:basedOn w:val="Standardstycketeckensnitt"/>
    <w:rPr>
      <w:rFonts w:ascii="Arial" w:eastAsia="Times New Roman" w:hAnsi="Arial" w:cs="Times New Roman"/>
      <w:color w:val="E57200"/>
      <w:sz w:val="23"/>
      <w:lang w:val="sv-SE"/>
    </w:rPr>
  </w:style>
  <w:style w:type="character" w:styleId="Platshllartext">
    <w:name w:val="Placeholder Text"/>
    <w:basedOn w:val="Standardstycketeckensnitt"/>
    <w:rPr>
      <w:color w:val="808080"/>
    </w:rPr>
  </w:style>
  <w:style w:type="numbering" w:customStyle="1" w:styleId="HyresgstfreningenLista">
    <w:name w:val="Hyresgästföreningen_Lista"/>
    <w:basedOn w:val="Ingenlista"/>
    <w:uiPriority w:val="99"/>
    <w:pPr>
      <w:numPr>
        <w:numId w:val="1"/>
      </w:numPr>
    </w:pPr>
  </w:style>
  <w:style w:type="numbering" w:customStyle="1" w:styleId="HyresgstfreningenLista2">
    <w:name w:val="Hyresgästföreningen_Lista2"/>
    <w:basedOn w:val="Ingenlista"/>
    <w:pPr>
      <w:numPr>
        <w:numId w:val="2"/>
      </w:numPr>
    </w:pPr>
  </w:style>
  <w:style w:type="numbering" w:customStyle="1" w:styleId="CompanyHeadingNumber">
    <w:name w:val="CompanyHeadingNumber"/>
    <w:basedOn w:val="Ingenlista"/>
    <w:pPr>
      <w:numPr>
        <w:numId w:val="3"/>
      </w:numPr>
    </w:pPr>
  </w:style>
  <w:style w:type="numbering" w:customStyle="1" w:styleId="LFO13">
    <w:name w:val="LFO13"/>
    <w:basedOn w:val="Ingenlista"/>
    <w:pPr>
      <w:numPr>
        <w:numId w:val="4"/>
      </w:numPr>
    </w:pPr>
  </w:style>
  <w:style w:type="character" w:styleId="Hyperlnk">
    <w:name w:val="Hyperlink"/>
    <w:basedOn w:val="Standardstycketeckensnitt"/>
    <w:uiPriority w:val="99"/>
    <w:unhideWhenUsed/>
    <w:rsid w:val="005E40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va.dazley@gmail.com" TargetMode="External"/><Relationship Id="rId13" Type="http://schemas.openxmlformats.org/officeDocument/2006/relationships/hyperlink" Target="mailto:eva.dazley@gmai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hyresgastforeningen.se/om-oss/var-organisation/forbundsstamma-2020/" TargetMode="External"/><Relationship Id="rId12" Type="http://schemas.openxmlformats.org/officeDocument/2006/relationships/hyperlink" Target="mailto:valberedningen.stockholm@hyresgastforeningen.se" TargetMode="External"/><Relationship Id="rId17" Type="http://schemas.openxmlformats.org/officeDocument/2006/relationships/hyperlink" Target="mailto:tony.nicander@hgfnynas.com" TargetMode="External"/><Relationship Id="rId2" Type="http://schemas.openxmlformats.org/officeDocument/2006/relationships/styles" Target="styles.xml"/><Relationship Id="rId16" Type="http://schemas.openxmlformats.org/officeDocument/2006/relationships/hyperlink" Target="mailto:ullamrosen@hotmail.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va.dazley@gmail.com" TargetMode="External"/><Relationship Id="rId5" Type="http://schemas.openxmlformats.org/officeDocument/2006/relationships/footnotes" Target="footnotes.xml"/><Relationship Id="rId15" Type="http://schemas.openxmlformats.org/officeDocument/2006/relationships/hyperlink" Target="mailto:bmlofdahl@telia.com" TargetMode="External"/><Relationship Id="rId10" Type="http://schemas.openxmlformats.org/officeDocument/2006/relationships/hyperlink" Target="mailto:eva.dazley@gmail.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valberedningen.stockholm@hyresgastforeningen.se" TargetMode="External"/><Relationship Id="rId14" Type="http://schemas.openxmlformats.org/officeDocument/2006/relationships/hyperlink" Target="mailto:majlo1946@gmail.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Hyresg&#228;stf&#246;reningen\Mallar\Brev.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Brev</Template>
  <TotalTime>7</TotalTime>
  <Pages>4</Pages>
  <Words>795</Words>
  <Characters>4218</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Envall</dc:creator>
  <cp:lastModifiedBy>Salan Ahlgren</cp:lastModifiedBy>
  <cp:revision>4</cp:revision>
  <cp:lastPrinted>2014-09-10T09:13:00Z</cp:lastPrinted>
  <dcterms:created xsi:type="dcterms:W3CDTF">2022-06-01T17:51:00Z</dcterms:created>
  <dcterms:modified xsi:type="dcterms:W3CDTF">2022-06-14T07:02:00Z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0x010100C22C9A619773441A8D703190DAA3143300591CFE58D6E64528804B05BD9DCDEDE900B8577059B003BD41A85AFDF35F4E8CA2</vt:lpwstr>
  </property>
  <property fmtid="{D5CDD505-2E9C-101B-9397-08002B2CF9AE}" pid="3" name="_dlc_DocIdItemGuid">
    <vt:lpwstr>535f7ebb-161b-4dfd-a769-0cc09e401835</vt:lpwstr>
  </property>
  <property fmtid="{D5CDD505-2E9C-101B-9397-08002B2CF9AE}" pid="4" name="HGFFileType">
    <vt:lpwstr/>
  </property>
  <property fmtid="{D5CDD505-2E9C-101B-9397-08002B2CF9AE}" pid="5" name="HGFBusiness">
    <vt:lpwstr/>
  </property>
  <property fmtid="{D5CDD505-2E9C-101B-9397-08002B2CF9AE}" pid="6" name="HGFKeywords">
    <vt:lpwstr/>
  </property>
  <property fmtid="{D5CDD505-2E9C-101B-9397-08002B2CF9AE}" pid="7" name="HGFDocType">
    <vt:lpwstr>759;#Brev|7b720fe0-ed71-47c2-a93e-7ebdcbcd63e3</vt:lpwstr>
  </property>
  <property fmtid="{D5CDD505-2E9C-101B-9397-08002B2CF9AE}" pid="8" name="HGFRegion">
    <vt:lpwstr/>
  </property>
  <property fmtid="{D5CDD505-2E9C-101B-9397-08002B2CF9AE}" pid="9" name="Mall">
    <vt:lpwstr>Brev</vt:lpwstr>
  </property>
</Properties>
</file>